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A8FF" w14:textId="77777777" w:rsidR="0036174A" w:rsidRDefault="007A7660" w:rsidP="00085E31">
      <w:pPr>
        <w:spacing w:before="60" w:after="60"/>
        <w:jc w:val="center"/>
        <w:rPr>
          <w:b/>
          <w:color w:val="000000"/>
          <w:sz w:val="28"/>
          <w:szCs w:val="28"/>
          <w:shd w:val="clear" w:color="auto" w:fill="FFFFFF"/>
        </w:rPr>
      </w:pPr>
      <w:r w:rsidRPr="007A7660">
        <w:rPr>
          <w:b/>
          <w:color w:val="000000"/>
          <w:sz w:val="28"/>
          <w:szCs w:val="28"/>
          <w:shd w:val="clear" w:color="auto" w:fill="FFFFFF"/>
        </w:rPr>
        <w:t xml:space="preserve">BIỂU 1: </w:t>
      </w:r>
      <w:r w:rsidR="006F416C" w:rsidRPr="00E20857">
        <w:rPr>
          <w:b/>
          <w:bCs/>
          <w:color w:val="000000"/>
          <w:sz w:val="28"/>
          <w:szCs w:val="28"/>
          <w:shd w:val="clear" w:color="auto" w:fill="FFFFFF"/>
        </w:rPr>
        <w:t>DANH MỤC NHIỆM VỤ</w:t>
      </w:r>
      <w:r w:rsidR="006F416C">
        <w:rPr>
          <w:b/>
          <w:bCs/>
          <w:color w:val="000000"/>
          <w:sz w:val="28"/>
          <w:szCs w:val="28"/>
          <w:shd w:val="clear" w:color="auto" w:fill="FFFFFF"/>
          <w:lang w:val="vi-VN"/>
        </w:rPr>
        <w:t>, DỰ ÁN</w:t>
      </w:r>
      <w:r w:rsidR="006F416C">
        <w:rPr>
          <w:b/>
          <w:bCs/>
          <w:color w:val="000000"/>
          <w:sz w:val="28"/>
          <w:szCs w:val="28"/>
          <w:shd w:val="clear" w:color="auto" w:fill="FFFFFF"/>
        </w:rPr>
        <w:t xml:space="preserve"> </w:t>
      </w:r>
      <w:r w:rsidR="00F866AB">
        <w:rPr>
          <w:b/>
          <w:bCs/>
          <w:color w:val="000000"/>
          <w:sz w:val="28"/>
          <w:szCs w:val="28"/>
          <w:shd w:val="clear" w:color="auto" w:fill="FFFFFF"/>
        </w:rPr>
        <w:t xml:space="preserve">THỰC HIỆN </w:t>
      </w:r>
      <w:r w:rsidRPr="007A7660">
        <w:rPr>
          <w:b/>
          <w:color w:val="000000"/>
          <w:sz w:val="28"/>
          <w:szCs w:val="28"/>
          <w:shd w:val="clear" w:color="auto" w:fill="FFFFFF"/>
        </w:rPr>
        <w:t>NĂM 202</w:t>
      </w:r>
      <w:r w:rsidR="00F866AB">
        <w:rPr>
          <w:b/>
          <w:color w:val="000000"/>
          <w:sz w:val="28"/>
          <w:szCs w:val="28"/>
          <w:shd w:val="clear" w:color="auto" w:fill="FFFFFF"/>
        </w:rPr>
        <w:t>2</w:t>
      </w:r>
    </w:p>
    <w:p w14:paraId="56CFFF00" w14:textId="10D6AB3E" w:rsidR="007A7660" w:rsidRDefault="00D252E2" w:rsidP="00085E31">
      <w:pPr>
        <w:spacing w:before="60" w:after="60"/>
        <w:jc w:val="center"/>
        <w:rPr>
          <w:i/>
          <w:color w:val="000000"/>
          <w:sz w:val="28"/>
          <w:szCs w:val="28"/>
          <w:shd w:val="clear" w:color="auto" w:fill="FFFFFF"/>
        </w:rPr>
      </w:pPr>
      <w:r>
        <w:rPr>
          <w:i/>
          <w:noProof/>
          <w:color w:val="000000"/>
          <w:sz w:val="28"/>
          <w:szCs w:val="28"/>
        </w:rPr>
        <mc:AlternateContent>
          <mc:Choice Requires="wps">
            <w:drawing>
              <wp:anchor distT="0" distB="0" distL="114300" distR="114300" simplePos="0" relativeHeight="251659264" behindDoc="0" locked="0" layoutInCell="1" allowOverlap="1" wp14:anchorId="4C99929C" wp14:editId="3A9A52AC">
                <wp:simplePos x="0" y="0"/>
                <wp:positionH relativeFrom="column">
                  <wp:posOffset>2939888</wp:posOffset>
                </wp:positionH>
                <wp:positionV relativeFrom="paragraph">
                  <wp:posOffset>260350</wp:posOffset>
                </wp:positionV>
                <wp:extent cx="3590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59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568F4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1.5pt,20.5pt" to="514.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" strokecolor="black [3213]" strokeweight=".5pt">
                <v:stroke joinstyle="miter"/>
              </v:line>
            </w:pict>
          </mc:Fallback>
        </mc:AlternateContent>
      </w:r>
      <w:r w:rsidR="007A7660" w:rsidRPr="007A7660">
        <w:rPr>
          <w:i/>
          <w:color w:val="000000"/>
          <w:sz w:val="28"/>
          <w:szCs w:val="28"/>
          <w:shd w:val="clear" w:color="auto" w:fill="FFFFFF"/>
        </w:rPr>
        <w:t xml:space="preserve">(Kèm theo </w:t>
      </w:r>
      <w:r w:rsidR="00C40582">
        <w:rPr>
          <w:i/>
          <w:color w:val="000000"/>
          <w:sz w:val="28"/>
          <w:szCs w:val="28"/>
          <w:shd w:val="clear" w:color="auto" w:fill="FFFFFF"/>
        </w:rPr>
        <w:t>Kế hoạch</w:t>
      </w:r>
      <w:r w:rsidR="007A7660" w:rsidRPr="007A7660">
        <w:rPr>
          <w:i/>
          <w:color w:val="000000"/>
          <w:sz w:val="28"/>
          <w:szCs w:val="28"/>
          <w:shd w:val="clear" w:color="auto" w:fill="FFFFFF"/>
        </w:rPr>
        <w:t xml:space="preserve"> số    </w:t>
      </w:r>
      <w:r w:rsidR="00E523AB">
        <w:rPr>
          <w:i/>
          <w:color w:val="000000"/>
          <w:sz w:val="28"/>
          <w:szCs w:val="28"/>
          <w:shd w:val="clear" w:color="auto" w:fill="FFFFFF"/>
        </w:rPr>
        <w:t xml:space="preserve"> </w:t>
      </w:r>
      <w:r w:rsidR="007A7660" w:rsidRPr="007A7660">
        <w:rPr>
          <w:i/>
          <w:color w:val="000000"/>
          <w:sz w:val="28"/>
          <w:szCs w:val="28"/>
          <w:shd w:val="clear" w:color="auto" w:fill="FFFFFF"/>
        </w:rPr>
        <w:t xml:space="preserve">    </w:t>
      </w:r>
      <w:r w:rsidR="00F866AB">
        <w:rPr>
          <w:i/>
          <w:color w:val="000000"/>
          <w:sz w:val="28"/>
          <w:szCs w:val="28"/>
          <w:shd w:val="clear" w:color="auto" w:fill="FFFFFF"/>
        </w:rPr>
        <w:t xml:space="preserve">  </w:t>
      </w:r>
      <w:r w:rsidR="007A7660" w:rsidRPr="007A7660">
        <w:rPr>
          <w:i/>
          <w:color w:val="000000"/>
          <w:sz w:val="28"/>
          <w:szCs w:val="28"/>
          <w:shd w:val="clear" w:color="auto" w:fill="FFFFFF"/>
        </w:rPr>
        <w:t xml:space="preserve">     /</w:t>
      </w:r>
      <w:r w:rsidR="00E523AB">
        <w:rPr>
          <w:i/>
          <w:color w:val="000000"/>
          <w:sz w:val="28"/>
          <w:szCs w:val="28"/>
          <w:shd w:val="clear" w:color="auto" w:fill="FFFFFF"/>
        </w:rPr>
        <w:t>KH-</w:t>
      </w:r>
      <w:r w:rsidR="00BE6678">
        <w:rPr>
          <w:i/>
          <w:color w:val="000000"/>
          <w:sz w:val="28"/>
          <w:szCs w:val="28"/>
          <w:shd w:val="clear" w:color="auto" w:fill="FFFFFF"/>
        </w:rPr>
        <w:t>UBND</w:t>
      </w:r>
      <w:r w:rsidR="00E523AB">
        <w:rPr>
          <w:i/>
          <w:color w:val="000000"/>
          <w:sz w:val="28"/>
          <w:szCs w:val="28"/>
          <w:shd w:val="clear" w:color="auto" w:fill="FFFFFF"/>
        </w:rPr>
        <w:t xml:space="preserve"> n</w:t>
      </w:r>
      <w:r w:rsidR="007A7660" w:rsidRPr="007A7660">
        <w:rPr>
          <w:i/>
          <w:color w:val="000000"/>
          <w:sz w:val="28"/>
          <w:szCs w:val="28"/>
          <w:shd w:val="clear" w:color="auto" w:fill="FFFFFF"/>
        </w:rPr>
        <w:t xml:space="preserve">gày  </w:t>
      </w:r>
      <w:r w:rsidR="00E523AB">
        <w:rPr>
          <w:i/>
          <w:color w:val="000000"/>
          <w:sz w:val="28"/>
          <w:szCs w:val="28"/>
          <w:shd w:val="clear" w:color="auto" w:fill="FFFFFF"/>
        </w:rPr>
        <w:t xml:space="preserve"> </w:t>
      </w:r>
      <w:r w:rsidR="00F866AB">
        <w:rPr>
          <w:i/>
          <w:color w:val="000000"/>
          <w:sz w:val="28"/>
          <w:szCs w:val="28"/>
          <w:shd w:val="clear" w:color="auto" w:fill="FFFFFF"/>
        </w:rPr>
        <w:t xml:space="preserve"> </w:t>
      </w:r>
      <w:r w:rsidR="007A7660" w:rsidRPr="007A7660">
        <w:rPr>
          <w:i/>
          <w:color w:val="000000"/>
          <w:sz w:val="28"/>
          <w:szCs w:val="28"/>
          <w:shd w:val="clear" w:color="auto" w:fill="FFFFFF"/>
        </w:rPr>
        <w:t xml:space="preserve">  tháng  </w:t>
      </w:r>
      <w:r w:rsidR="00F866AB">
        <w:rPr>
          <w:i/>
          <w:color w:val="000000"/>
          <w:sz w:val="28"/>
          <w:szCs w:val="28"/>
          <w:shd w:val="clear" w:color="auto" w:fill="FFFFFF"/>
        </w:rPr>
        <w:t xml:space="preserve"> </w:t>
      </w:r>
      <w:r w:rsidR="007A7660" w:rsidRPr="007A7660">
        <w:rPr>
          <w:i/>
          <w:color w:val="000000"/>
          <w:sz w:val="28"/>
          <w:szCs w:val="28"/>
          <w:shd w:val="clear" w:color="auto" w:fill="FFFFFF"/>
        </w:rPr>
        <w:t xml:space="preserve"> </w:t>
      </w:r>
      <w:r w:rsidR="00E523AB">
        <w:rPr>
          <w:i/>
          <w:color w:val="000000"/>
          <w:sz w:val="28"/>
          <w:szCs w:val="28"/>
          <w:shd w:val="clear" w:color="auto" w:fill="FFFFFF"/>
        </w:rPr>
        <w:t xml:space="preserve"> </w:t>
      </w:r>
      <w:r w:rsidR="007A7660" w:rsidRPr="007A7660">
        <w:rPr>
          <w:i/>
          <w:color w:val="000000"/>
          <w:sz w:val="28"/>
          <w:szCs w:val="28"/>
          <w:shd w:val="clear" w:color="auto" w:fill="FFFFFF"/>
        </w:rPr>
        <w:t xml:space="preserve">  năm 202</w:t>
      </w:r>
      <w:r w:rsidR="00F866AB">
        <w:rPr>
          <w:i/>
          <w:color w:val="000000"/>
          <w:sz w:val="28"/>
          <w:szCs w:val="28"/>
          <w:shd w:val="clear" w:color="auto" w:fill="FFFFFF"/>
        </w:rPr>
        <w:t>2</w:t>
      </w:r>
      <w:r w:rsidR="00C40582">
        <w:rPr>
          <w:i/>
          <w:color w:val="000000"/>
          <w:sz w:val="28"/>
          <w:szCs w:val="28"/>
          <w:shd w:val="clear" w:color="auto" w:fill="FFFFFF"/>
        </w:rPr>
        <w:t xml:space="preserve"> của Ủy ban nhân dân tỉnh Lai Châu</w:t>
      </w:r>
      <w:r w:rsidR="007A7660" w:rsidRPr="007A7660">
        <w:rPr>
          <w:i/>
          <w:color w:val="000000"/>
          <w:sz w:val="28"/>
          <w:szCs w:val="28"/>
          <w:shd w:val="clear" w:color="auto" w:fill="FFFFFF"/>
        </w:rPr>
        <w:t>)</w:t>
      </w:r>
    </w:p>
    <w:p w14:paraId="1674332E" w14:textId="77777777" w:rsidR="00EA0B60" w:rsidRDefault="00EA0B60" w:rsidP="00085E31">
      <w:pPr>
        <w:spacing w:before="60" w:after="60"/>
        <w:jc w:val="center"/>
        <w:rPr>
          <w:i/>
          <w:color w:val="000000"/>
          <w:sz w:val="28"/>
          <w:szCs w:val="28"/>
          <w:shd w:val="clear" w:color="auto" w:fill="FFFFFF"/>
        </w:rPr>
      </w:pPr>
    </w:p>
    <w:tbl>
      <w:tblPr>
        <w:tblW w:w="14719" w:type="dxa"/>
        <w:tblInd w:w="131" w:type="dxa"/>
        <w:tblLook w:val="04A0" w:firstRow="1" w:lastRow="0" w:firstColumn="1" w:lastColumn="0" w:noHBand="0" w:noVBand="1"/>
      </w:tblPr>
      <w:tblGrid>
        <w:gridCol w:w="670"/>
        <w:gridCol w:w="3418"/>
        <w:gridCol w:w="1701"/>
        <w:gridCol w:w="2126"/>
        <w:gridCol w:w="2260"/>
        <w:gridCol w:w="2189"/>
        <w:gridCol w:w="6"/>
        <w:gridCol w:w="2349"/>
      </w:tblGrid>
      <w:tr w:rsidR="00F14B0C" w:rsidRPr="00F14B0C" w14:paraId="69F8F96E" w14:textId="77777777" w:rsidTr="00106065">
        <w:trPr>
          <w:trHeight w:val="370"/>
          <w:tblHeader/>
        </w:trPr>
        <w:tc>
          <w:tcPr>
            <w:tcW w:w="670" w:type="dxa"/>
            <w:tcBorders>
              <w:top w:val="double" w:sz="6" w:space="0" w:color="auto"/>
              <w:left w:val="double" w:sz="6" w:space="0" w:color="auto"/>
              <w:bottom w:val="single" w:sz="4" w:space="0" w:color="auto"/>
              <w:right w:val="single" w:sz="4" w:space="0" w:color="auto"/>
            </w:tcBorders>
            <w:shd w:val="clear" w:color="000000" w:fill="DEEAF6"/>
            <w:vAlign w:val="center"/>
            <w:hideMark/>
          </w:tcPr>
          <w:p w14:paraId="4D56D297" w14:textId="77777777" w:rsidR="00F14B0C" w:rsidRPr="00F14B0C" w:rsidRDefault="00F14B0C" w:rsidP="00F14B0C">
            <w:pPr>
              <w:jc w:val="center"/>
              <w:rPr>
                <w:b/>
                <w:bCs/>
                <w:color w:val="000000"/>
                <w:sz w:val="24"/>
              </w:rPr>
            </w:pPr>
            <w:r w:rsidRPr="00F14B0C">
              <w:rPr>
                <w:b/>
                <w:bCs/>
                <w:color w:val="000000"/>
                <w:sz w:val="24"/>
              </w:rPr>
              <w:t>STT</w:t>
            </w:r>
          </w:p>
        </w:tc>
        <w:tc>
          <w:tcPr>
            <w:tcW w:w="3418" w:type="dxa"/>
            <w:tcBorders>
              <w:top w:val="double" w:sz="6" w:space="0" w:color="auto"/>
              <w:left w:val="nil"/>
              <w:bottom w:val="single" w:sz="4" w:space="0" w:color="auto"/>
              <w:right w:val="single" w:sz="4" w:space="0" w:color="auto"/>
            </w:tcBorders>
            <w:shd w:val="clear" w:color="000000" w:fill="DEEAF6"/>
            <w:vAlign w:val="center"/>
            <w:hideMark/>
          </w:tcPr>
          <w:p w14:paraId="16D9D22F" w14:textId="77777777" w:rsidR="00F14B0C" w:rsidRPr="00F14B0C" w:rsidRDefault="00F14B0C" w:rsidP="00F14B0C">
            <w:pPr>
              <w:jc w:val="center"/>
              <w:rPr>
                <w:b/>
                <w:bCs/>
                <w:color w:val="000000"/>
                <w:sz w:val="24"/>
              </w:rPr>
            </w:pPr>
            <w:r w:rsidRPr="00F14B0C">
              <w:rPr>
                <w:b/>
                <w:bCs/>
                <w:color w:val="000000"/>
                <w:sz w:val="24"/>
              </w:rPr>
              <w:t>Tên nhiệm vụ, dự án</w:t>
            </w:r>
          </w:p>
        </w:tc>
        <w:tc>
          <w:tcPr>
            <w:tcW w:w="1701" w:type="dxa"/>
            <w:tcBorders>
              <w:top w:val="double" w:sz="6" w:space="0" w:color="auto"/>
              <w:left w:val="nil"/>
              <w:bottom w:val="single" w:sz="4" w:space="0" w:color="auto"/>
              <w:right w:val="single" w:sz="4" w:space="0" w:color="auto"/>
            </w:tcBorders>
            <w:shd w:val="clear" w:color="000000" w:fill="DEEAF6"/>
            <w:vAlign w:val="center"/>
            <w:hideMark/>
          </w:tcPr>
          <w:p w14:paraId="3D611B0F" w14:textId="77777777" w:rsidR="00F14B0C" w:rsidRPr="00F14B0C" w:rsidRDefault="00F14B0C" w:rsidP="00F14B0C">
            <w:pPr>
              <w:jc w:val="center"/>
              <w:rPr>
                <w:b/>
                <w:bCs/>
                <w:color w:val="000000"/>
                <w:sz w:val="24"/>
              </w:rPr>
            </w:pPr>
            <w:r w:rsidRPr="00F14B0C">
              <w:rPr>
                <w:b/>
                <w:bCs/>
                <w:color w:val="000000"/>
                <w:sz w:val="24"/>
              </w:rPr>
              <w:t>Đơn vị chủ trì triển khai</w:t>
            </w:r>
          </w:p>
        </w:tc>
        <w:tc>
          <w:tcPr>
            <w:tcW w:w="2126" w:type="dxa"/>
            <w:tcBorders>
              <w:top w:val="double" w:sz="6" w:space="0" w:color="auto"/>
              <w:left w:val="nil"/>
              <w:bottom w:val="single" w:sz="4" w:space="0" w:color="auto"/>
              <w:right w:val="single" w:sz="4" w:space="0" w:color="auto"/>
            </w:tcBorders>
            <w:shd w:val="clear" w:color="000000" w:fill="DEEAF6"/>
            <w:vAlign w:val="center"/>
            <w:hideMark/>
          </w:tcPr>
          <w:p w14:paraId="5157DAF3" w14:textId="77777777" w:rsidR="00F14B0C" w:rsidRPr="00F14B0C" w:rsidRDefault="00F14B0C" w:rsidP="00F14B0C">
            <w:pPr>
              <w:jc w:val="center"/>
              <w:rPr>
                <w:b/>
                <w:bCs/>
                <w:color w:val="000000"/>
                <w:sz w:val="24"/>
              </w:rPr>
            </w:pPr>
            <w:r w:rsidRPr="00F14B0C">
              <w:rPr>
                <w:b/>
                <w:bCs/>
                <w:color w:val="000000"/>
                <w:sz w:val="24"/>
              </w:rPr>
              <w:t>Tổng kinh phí (Đồng)</w:t>
            </w:r>
          </w:p>
        </w:tc>
        <w:tc>
          <w:tcPr>
            <w:tcW w:w="2260" w:type="dxa"/>
            <w:tcBorders>
              <w:top w:val="double" w:sz="6" w:space="0" w:color="auto"/>
              <w:left w:val="nil"/>
              <w:bottom w:val="single" w:sz="4" w:space="0" w:color="auto"/>
              <w:right w:val="single" w:sz="4" w:space="0" w:color="auto"/>
            </w:tcBorders>
            <w:shd w:val="clear" w:color="000000" w:fill="DEEAF6"/>
            <w:vAlign w:val="center"/>
            <w:hideMark/>
          </w:tcPr>
          <w:p w14:paraId="32778793" w14:textId="77777777" w:rsidR="00F14B0C" w:rsidRPr="00F14B0C" w:rsidRDefault="00F14B0C" w:rsidP="00F14B0C">
            <w:pPr>
              <w:jc w:val="center"/>
              <w:rPr>
                <w:b/>
                <w:bCs/>
                <w:color w:val="000000"/>
                <w:sz w:val="24"/>
              </w:rPr>
            </w:pPr>
            <w:r w:rsidRPr="00F14B0C">
              <w:rPr>
                <w:b/>
                <w:bCs/>
                <w:color w:val="000000"/>
                <w:sz w:val="24"/>
              </w:rPr>
              <w:t xml:space="preserve">Nguồn kinh phí </w:t>
            </w:r>
            <w:r w:rsidRPr="00F14B0C">
              <w:rPr>
                <w:b/>
                <w:bCs/>
                <w:color w:val="000000"/>
                <w:sz w:val="24"/>
              </w:rPr>
              <w:br/>
            </w:r>
            <w:r w:rsidRPr="00EA0B60">
              <w:rPr>
                <w:color w:val="000000"/>
                <w:sz w:val="22"/>
                <w:szCs w:val="22"/>
              </w:rPr>
              <w:t>(Nguồn thường xuyên/ Nguồn đầu tư/ Nguồn chương trình mục tiêu/ Nguồn khác…)</w:t>
            </w:r>
          </w:p>
        </w:tc>
        <w:tc>
          <w:tcPr>
            <w:tcW w:w="2195" w:type="dxa"/>
            <w:gridSpan w:val="2"/>
            <w:tcBorders>
              <w:top w:val="double" w:sz="6" w:space="0" w:color="auto"/>
              <w:left w:val="nil"/>
              <w:bottom w:val="single" w:sz="4" w:space="0" w:color="auto"/>
              <w:right w:val="single" w:sz="4" w:space="0" w:color="auto"/>
            </w:tcBorders>
            <w:shd w:val="clear" w:color="000000" w:fill="DEEAF6"/>
            <w:vAlign w:val="center"/>
            <w:hideMark/>
          </w:tcPr>
          <w:p w14:paraId="2D6C9C54" w14:textId="77777777" w:rsidR="002B3B49" w:rsidRDefault="00F14B0C" w:rsidP="00F14B0C">
            <w:pPr>
              <w:jc w:val="center"/>
              <w:rPr>
                <w:b/>
                <w:bCs/>
                <w:color w:val="000000"/>
                <w:sz w:val="24"/>
              </w:rPr>
            </w:pPr>
            <w:r w:rsidRPr="00F14B0C">
              <w:rPr>
                <w:b/>
                <w:bCs/>
                <w:color w:val="000000"/>
                <w:sz w:val="24"/>
              </w:rPr>
              <w:t xml:space="preserve">Tình hình </w:t>
            </w:r>
          </w:p>
          <w:p w14:paraId="2E98F070" w14:textId="31B5FB0B" w:rsidR="00F14B0C" w:rsidRPr="00F14B0C" w:rsidRDefault="00F14B0C" w:rsidP="00F14B0C">
            <w:pPr>
              <w:jc w:val="center"/>
              <w:rPr>
                <w:b/>
                <w:bCs/>
                <w:color w:val="000000"/>
                <w:sz w:val="24"/>
              </w:rPr>
            </w:pPr>
            <w:r w:rsidRPr="00F14B0C">
              <w:rPr>
                <w:b/>
                <w:bCs/>
                <w:color w:val="000000"/>
                <w:sz w:val="24"/>
              </w:rPr>
              <w:t>thực hiện</w:t>
            </w:r>
          </w:p>
        </w:tc>
        <w:tc>
          <w:tcPr>
            <w:tcW w:w="2349" w:type="dxa"/>
            <w:tcBorders>
              <w:top w:val="double" w:sz="6" w:space="0" w:color="auto"/>
              <w:left w:val="nil"/>
              <w:bottom w:val="single" w:sz="4" w:space="0" w:color="auto"/>
              <w:right w:val="double" w:sz="6" w:space="0" w:color="auto"/>
            </w:tcBorders>
            <w:shd w:val="clear" w:color="000000" w:fill="DEEAF6"/>
            <w:vAlign w:val="center"/>
            <w:hideMark/>
          </w:tcPr>
          <w:p w14:paraId="3C4CD0F4" w14:textId="77777777" w:rsidR="00F14B0C" w:rsidRPr="00F14B0C" w:rsidRDefault="00F14B0C" w:rsidP="00F14B0C">
            <w:pPr>
              <w:jc w:val="center"/>
              <w:rPr>
                <w:b/>
                <w:bCs/>
                <w:color w:val="000000"/>
                <w:sz w:val="24"/>
              </w:rPr>
            </w:pPr>
            <w:r w:rsidRPr="00F14B0C">
              <w:rPr>
                <w:b/>
                <w:bCs/>
                <w:color w:val="000000"/>
                <w:sz w:val="24"/>
              </w:rPr>
              <w:t>Ghi chú</w:t>
            </w:r>
          </w:p>
        </w:tc>
      </w:tr>
      <w:tr w:rsidR="00F14B0C" w:rsidRPr="00F14B0C" w14:paraId="4EF2D2D0" w14:textId="77777777" w:rsidTr="00106065">
        <w:trPr>
          <w:trHeight w:val="764"/>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0F85D42B" w14:textId="77777777" w:rsidR="00F14B0C" w:rsidRPr="00F14B0C" w:rsidRDefault="00F14B0C" w:rsidP="00EA0B60">
            <w:pPr>
              <w:spacing w:before="60" w:after="60"/>
              <w:jc w:val="center"/>
              <w:rPr>
                <w:color w:val="000000"/>
                <w:sz w:val="24"/>
              </w:rPr>
            </w:pPr>
            <w:r w:rsidRPr="00F14B0C">
              <w:rPr>
                <w:color w:val="000000"/>
                <w:sz w:val="24"/>
              </w:rPr>
              <w:t>1</w:t>
            </w:r>
          </w:p>
        </w:tc>
        <w:tc>
          <w:tcPr>
            <w:tcW w:w="3418" w:type="dxa"/>
            <w:tcBorders>
              <w:top w:val="nil"/>
              <w:left w:val="nil"/>
              <w:bottom w:val="single" w:sz="4" w:space="0" w:color="auto"/>
              <w:right w:val="single" w:sz="4" w:space="0" w:color="auto"/>
            </w:tcBorders>
            <w:shd w:val="clear" w:color="000000" w:fill="FFFFFF"/>
            <w:vAlign w:val="center"/>
            <w:hideMark/>
          </w:tcPr>
          <w:p w14:paraId="1C293BFB" w14:textId="77777777" w:rsidR="00F14B0C" w:rsidRPr="00F14B0C" w:rsidRDefault="00F14B0C" w:rsidP="00EA0B60">
            <w:pPr>
              <w:spacing w:before="60" w:after="60"/>
              <w:jc w:val="both"/>
              <w:rPr>
                <w:color w:val="000000"/>
                <w:sz w:val="24"/>
              </w:rPr>
            </w:pPr>
            <w:r w:rsidRPr="00F14B0C">
              <w:rPr>
                <w:color w:val="000000"/>
                <w:sz w:val="24"/>
              </w:rPr>
              <w:t>Xây dựng, phát triển nền tảng tích hợp, chia sẻ dữ liệu cấp tỉnh (LGSP)</w:t>
            </w:r>
          </w:p>
        </w:tc>
        <w:tc>
          <w:tcPr>
            <w:tcW w:w="1701" w:type="dxa"/>
            <w:tcBorders>
              <w:top w:val="nil"/>
              <w:left w:val="nil"/>
              <w:bottom w:val="single" w:sz="4" w:space="0" w:color="auto"/>
              <w:right w:val="single" w:sz="4" w:space="0" w:color="auto"/>
            </w:tcBorders>
            <w:shd w:val="clear" w:color="000000" w:fill="FFFFFF"/>
            <w:vAlign w:val="center"/>
            <w:hideMark/>
          </w:tcPr>
          <w:p w14:paraId="74EED529" w14:textId="77777777" w:rsidR="00F14B0C" w:rsidRPr="00F14B0C" w:rsidRDefault="00F14B0C" w:rsidP="00F464A9">
            <w:pPr>
              <w:spacing w:before="60" w:after="60"/>
              <w:jc w:val="center"/>
              <w:rPr>
                <w:color w:val="000000"/>
                <w:sz w:val="24"/>
              </w:rPr>
            </w:pPr>
            <w:r w:rsidRPr="00F14B0C">
              <w:rPr>
                <w:color w:val="000000"/>
                <w:sz w:val="24"/>
              </w:rPr>
              <w:t>Sở Thông tin và Truyền thông</w:t>
            </w:r>
          </w:p>
        </w:tc>
        <w:tc>
          <w:tcPr>
            <w:tcW w:w="2126" w:type="dxa"/>
            <w:tcBorders>
              <w:top w:val="nil"/>
              <w:left w:val="nil"/>
              <w:bottom w:val="single" w:sz="4" w:space="0" w:color="auto"/>
              <w:right w:val="single" w:sz="4" w:space="0" w:color="auto"/>
            </w:tcBorders>
            <w:shd w:val="clear" w:color="000000" w:fill="FFFFFF"/>
            <w:vAlign w:val="center"/>
            <w:hideMark/>
          </w:tcPr>
          <w:p w14:paraId="097482F4" w14:textId="77777777" w:rsidR="00F14B0C" w:rsidRPr="00F14B0C" w:rsidRDefault="00F14B0C" w:rsidP="00EA0B60">
            <w:pPr>
              <w:spacing w:before="60" w:after="60"/>
              <w:jc w:val="right"/>
              <w:rPr>
                <w:color w:val="000000"/>
                <w:sz w:val="24"/>
              </w:rPr>
            </w:pPr>
            <w:r w:rsidRPr="00F14B0C">
              <w:rPr>
                <w:color w:val="000000"/>
                <w:sz w:val="24"/>
              </w:rPr>
              <w:t xml:space="preserve">       4,800,000,000   </w:t>
            </w:r>
          </w:p>
        </w:tc>
        <w:tc>
          <w:tcPr>
            <w:tcW w:w="2260" w:type="dxa"/>
            <w:tcBorders>
              <w:top w:val="nil"/>
              <w:left w:val="nil"/>
              <w:bottom w:val="single" w:sz="4" w:space="0" w:color="auto"/>
              <w:right w:val="single" w:sz="4" w:space="0" w:color="auto"/>
            </w:tcBorders>
            <w:shd w:val="clear" w:color="000000" w:fill="FFFFFF"/>
            <w:vAlign w:val="center"/>
            <w:hideMark/>
          </w:tcPr>
          <w:p w14:paraId="55D08442" w14:textId="77777777" w:rsidR="00F14B0C" w:rsidRPr="00F14B0C" w:rsidRDefault="00F14B0C" w:rsidP="00EA0B60">
            <w:pPr>
              <w:spacing w:before="60" w:after="60"/>
              <w:jc w:val="both"/>
              <w:rPr>
                <w:color w:val="000000"/>
                <w:sz w:val="24"/>
              </w:rPr>
            </w:pPr>
            <w:r w:rsidRPr="00F14B0C">
              <w:rPr>
                <w:color w:val="000000"/>
                <w:sz w:val="24"/>
              </w:rPr>
              <w:t xml:space="preserve">Nguồn ngân sách địa phương năm 2022 </w:t>
            </w:r>
          </w:p>
        </w:tc>
        <w:tc>
          <w:tcPr>
            <w:tcW w:w="2195" w:type="dxa"/>
            <w:gridSpan w:val="2"/>
            <w:tcBorders>
              <w:top w:val="nil"/>
              <w:left w:val="nil"/>
              <w:bottom w:val="single" w:sz="4" w:space="0" w:color="auto"/>
              <w:right w:val="single" w:sz="4" w:space="0" w:color="auto"/>
            </w:tcBorders>
            <w:shd w:val="clear" w:color="000000" w:fill="FFFFFF"/>
            <w:vAlign w:val="center"/>
            <w:hideMark/>
          </w:tcPr>
          <w:p w14:paraId="3B6ECBF7" w14:textId="4243EB10" w:rsidR="00F14B0C" w:rsidRPr="00F14B0C" w:rsidRDefault="00F14B0C" w:rsidP="004C263D">
            <w:pPr>
              <w:spacing w:before="60" w:after="60"/>
              <w:jc w:val="center"/>
              <w:rPr>
                <w:color w:val="000000"/>
                <w:sz w:val="24"/>
              </w:rPr>
            </w:pPr>
            <w:r w:rsidRPr="00F14B0C">
              <w:rPr>
                <w:color w:val="000000"/>
                <w:sz w:val="24"/>
              </w:rPr>
              <w:t>Đã tạm ứng 100% nguồn vốn được giao.</w:t>
            </w:r>
          </w:p>
        </w:tc>
        <w:tc>
          <w:tcPr>
            <w:tcW w:w="2349" w:type="dxa"/>
            <w:tcBorders>
              <w:top w:val="nil"/>
              <w:left w:val="nil"/>
              <w:bottom w:val="single" w:sz="4" w:space="0" w:color="auto"/>
              <w:right w:val="double" w:sz="6" w:space="0" w:color="auto"/>
            </w:tcBorders>
            <w:shd w:val="clear" w:color="000000" w:fill="FFFFFF"/>
            <w:vAlign w:val="center"/>
            <w:hideMark/>
          </w:tcPr>
          <w:p w14:paraId="2493A377" w14:textId="77777777" w:rsidR="00F14B0C" w:rsidRPr="00F14B0C" w:rsidRDefault="00F14B0C" w:rsidP="00EA0B60">
            <w:pPr>
              <w:spacing w:before="60" w:after="60"/>
              <w:jc w:val="both"/>
              <w:rPr>
                <w:color w:val="000000"/>
                <w:sz w:val="24"/>
              </w:rPr>
            </w:pPr>
            <w:r w:rsidRPr="00F14B0C">
              <w:rPr>
                <w:color w:val="000000"/>
                <w:sz w:val="24"/>
              </w:rPr>
              <w:t>Dự kiến đến tháng 12 năm 2022, tiến hành nghiệm thu và hoàn ứng 100% giá trị vốn được giao.</w:t>
            </w:r>
          </w:p>
        </w:tc>
      </w:tr>
      <w:tr w:rsidR="00F14B0C" w:rsidRPr="00F14B0C" w14:paraId="428CCB12" w14:textId="77777777" w:rsidTr="00106065">
        <w:trPr>
          <w:trHeight w:val="12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548E5372" w14:textId="77777777" w:rsidR="00F14B0C" w:rsidRPr="00F14B0C" w:rsidRDefault="00F14B0C" w:rsidP="00EA0B60">
            <w:pPr>
              <w:spacing w:before="60" w:after="60"/>
              <w:jc w:val="center"/>
              <w:rPr>
                <w:color w:val="000000"/>
                <w:sz w:val="24"/>
              </w:rPr>
            </w:pPr>
            <w:r w:rsidRPr="00F14B0C">
              <w:rPr>
                <w:color w:val="000000"/>
                <w:sz w:val="24"/>
              </w:rPr>
              <w:t>2</w:t>
            </w:r>
          </w:p>
        </w:tc>
        <w:tc>
          <w:tcPr>
            <w:tcW w:w="3418" w:type="dxa"/>
            <w:tcBorders>
              <w:top w:val="nil"/>
              <w:left w:val="nil"/>
              <w:bottom w:val="single" w:sz="4" w:space="0" w:color="auto"/>
              <w:right w:val="single" w:sz="4" w:space="0" w:color="auto"/>
            </w:tcBorders>
            <w:shd w:val="clear" w:color="000000" w:fill="FFFFFF"/>
            <w:vAlign w:val="center"/>
            <w:hideMark/>
          </w:tcPr>
          <w:p w14:paraId="73242D1A" w14:textId="77777777" w:rsidR="00F14B0C" w:rsidRPr="00F14B0C" w:rsidRDefault="00F14B0C" w:rsidP="00EA0B60">
            <w:pPr>
              <w:spacing w:before="60" w:after="60"/>
              <w:jc w:val="both"/>
              <w:rPr>
                <w:color w:val="000000"/>
                <w:sz w:val="24"/>
              </w:rPr>
            </w:pPr>
            <w:r w:rsidRPr="00F14B0C">
              <w:rPr>
                <w:color w:val="000000"/>
                <w:sz w:val="24"/>
              </w:rPr>
              <w:t>Xây dựng Trung tâm giám sát, điều hành thông minh</w:t>
            </w:r>
          </w:p>
        </w:tc>
        <w:tc>
          <w:tcPr>
            <w:tcW w:w="1701" w:type="dxa"/>
            <w:tcBorders>
              <w:top w:val="nil"/>
              <w:left w:val="nil"/>
              <w:bottom w:val="single" w:sz="4" w:space="0" w:color="auto"/>
              <w:right w:val="single" w:sz="4" w:space="0" w:color="auto"/>
            </w:tcBorders>
            <w:shd w:val="clear" w:color="000000" w:fill="FFFFFF"/>
            <w:vAlign w:val="center"/>
            <w:hideMark/>
          </w:tcPr>
          <w:p w14:paraId="4DE345D7" w14:textId="77777777" w:rsidR="00F14B0C" w:rsidRPr="00F14B0C" w:rsidRDefault="00F14B0C" w:rsidP="00F464A9">
            <w:pPr>
              <w:spacing w:before="60" w:after="60"/>
              <w:jc w:val="center"/>
              <w:rPr>
                <w:color w:val="000000"/>
                <w:sz w:val="24"/>
              </w:rPr>
            </w:pPr>
            <w:r w:rsidRPr="00F14B0C">
              <w:rPr>
                <w:color w:val="000000"/>
                <w:sz w:val="24"/>
              </w:rPr>
              <w:t>Sở Thông tin và Truyền thông</w:t>
            </w:r>
          </w:p>
        </w:tc>
        <w:tc>
          <w:tcPr>
            <w:tcW w:w="2126" w:type="dxa"/>
            <w:tcBorders>
              <w:top w:val="nil"/>
              <w:left w:val="nil"/>
              <w:bottom w:val="single" w:sz="4" w:space="0" w:color="auto"/>
              <w:right w:val="single" w:sz="4" w:space="0" w:color="auto"/>
            </w:tcBorders>
            <w:shd w:val="clear" w:color="000000" w:fill="FFFFFF"/>
            <w:vAlign w:val="center"/>
            <w:hideMark/>
          </w:tcPr>
          <w:p w14:paraId="22FB2BA3" w14:textId="77777777" w:rsidR="00F14B0C" w:rsidRPr="00F14B0C" w:rsidRDefault="00F14B0C" w:rsidP="00EA0B60">
            <w:pPr>
              <w:spacing w:before="60" w:after="60"/>
              <w:jc w:val="right"/>
              <w:rPr>
                <w:color w:val="000000"/>
                <w:sz w:val="24"/>
              </w:rPr>
            </w:pPr>
            <w:r w:rsidRPr="00F14B0C">
              <w:rPr>
                <w:color w:val="000000"/>
                <w:sz w:val="24"/>
              </w:rPr>
              <w:t xml:space="preserve">       3,000,000,000   </w:t>
            </w:r>
          </w:p>
        </w:tc>
        <w:tc>
          <w:tcPr>
            <w:tcW w:w="2260" w:type="dxa"/>
            <w:tcBorders>
              <w:top w:val="nil"/>
              <w:left w:val="nil"/>
              <w:bottom w:val="single" w:sz="4" w:space="0" w:color="auto"/>
              <w:right w:val="single" w:sz="4" w:space="0" w:color="auto"/>
            </w:tcBorders>
            <w:shd w:val="clear" w:color="000000" w:fill="FFFFFF"/>
            <w:vAlign w:val="center"/>
            <w:hideMark/>
          </w:tcPr>
          <w:p w14:paraId="18C5E096" w14:textId="77777777" w:rsidR="00F14B0C" w:rsidRPr="00F14B0C" w:rsidRDefault="00F14B0C" w:rsidP="00EA0B60">
            <w:pPr>
              <w:spacing w:before="60" w:after="60"/>
              <w:jc w:val="both"/>
              <w:rPr>
                <w:color w:val="000000"/>
                <w:sz w:val="24"/>
              </w:rPr>
            </w:pPr>
            <w:r w:rsidRPr="00F14B0C">
              <w:rPr>
                <w:color w:val="000000"/>
                <w:sz w:val="24"/>
              </w:rPr>
              <w:t xml:space="preserve">Nguồn ngân sách địa phương năm 2022 </w:t>
            </w:r>
          </w:p>
        </w:tc>
        <w:tc>
          <w:tcPr>
            <w:tcW w:w="2195" w:type="dxa"/>
            <w:gridSpan w:val="2"/>
            <w:tcBorders>
              <w:top w:val="nil"/>
              <w:left w:val="nil"/>
              <w:bottom w:val="single" w:sz="4" w:space="0" w:color="auto"/>
              <w:right w:val="single" w:sz="4" w:space="0" w:color="auto"/>
            </w:tcBorders>
            <w:shd w:val="clear" w:color="000000" w:fill="FFFFFF"/>
            <w:vAlign w:val="center"/>
            <w:hideMark/>
          </w:tcPr>
          <w:p w14:paraId="7A45A232" w14:textId="77777777" w:rsidR="00F14B0C" w:rsidRPr="00F14B0C" w:rsidRDefault="00F14B0C" w:rsidP="004C263D">
            <w:pPr>
              <w:spacing w:before="60" w:after="60"/>
              <w:jc w:val="center"/>
              <w:rPr>
                <w:color w:val="000000"/>
                <w:sz w:val="24"/>
              </w:rPr>
            </w:pPr>
            <w:r w:rsidRPr="00F14B0C">
              <w:rPr>
                <w:color w:val="000000"/>
                <w:sz w:val="24"/>
              </w:rPr>
              <w:t>Tính đến thời điểm báo cáo đã giải ngân được 12,88%.</w:t>
            </w:r>
          </w:p>
        </w:tc>
        <w:tc>
          <w:tcPr>
            <w:tcW w:w="2349" w:type="dxa"/>
            <w:tcBorders>
              <w:top w:val="nil"/>
              <w:left w:val="nil"/>
              <w:bottom w:val="single" w:sz="4" w:space="0" w:color="auto"/>
              <w:right w:val="double" w:sz="6" w:space="0" w:color="auto"/>
            </w:tcBorders>
            <w:shd w:val="clear" w:color="000000" w:fill="FFFFFF"/>
            <w:vAlign w:val="center"/>
            <w:hideMark/>
          </w:tcPr>
          <w:p w14:paraId="5C6C51D9" w14:textId="77777777" w:rsidR="00F14B0C" w:rsidRPr="00F14B0C" w:rsidRDefault="00F14B0C" w:rsidP="00EA0B60">
            <w:pPr>
              <w:spacing w:before="60" w:after="60"/>
              <w:jc w:val="both"/>
              <w:rPr>
                <w:color w:val="000000"/>
                <w:sz w:val="24"/>
              </w:rPr>
            </w:pPr>
            <w:r w:rsidRPr="00F14B0C">
              <w:rPr>
                <w:color w:val="000000"/>
                <w:sz w:val="24"/>
              </w:rPr>
              <w:t>Dự kiến thanh toán 100% vốn được giao trong năm 2022.</w:t>
            </w:r>
          </w:p>
        </w:tc>
      </w:tr>
      <w:tr w:rsidR="00F14B0C" w:rsidRPr="00F14B0C" w14:paraId="77A11D6A" w14:textId="77777777" w:rsidTr="00106065">
        <w:trPr>
          <w:trHeight w:val="945"/>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2E575831" w14:textId="77777777" w:rsidR="00F14B0C" w:rsidRPr="00F14B0C" w:rsidRDefault="00F14B0C" w:rsidP="00EA0B60">
            <w:pPr>
              <w:spacing w:before="60" w:after="60"/>
              <w:jc w:val="center"/>
              <w:rPr>
                <w:color w:val="000000"/>
                <w:sz w:val="24"/>
              </w:rPr>
            </w:pPr>
            <w:r w:rsidRPr="00F14B0C">
              <w:rPr>
                <w:color w:val="000000"/>
                <w:sz w:val="24"/>
              </w:rPr>
              <w:t>3</w:t>
            </w:r>
          </w:p>
        </w:tc>
        <w:tc>
          <w:tcPr>
            <w:tcW w:w="3418" w:type="dxa"/>
            <w:tcBorders>
              <w:top w:val="nil"/>
              <w:left w:val="nil"/>
              <w:bottom w:val="single" w:sz="4" w:space="0" w:color="auto"/>
              <w:right w:val="single" w:sz="4" w:space="0" w:color="auto"/>
            </w:tcBorders>
            <w:shd w:val="clear" w:color="000000" w:fill="FFFFFF"/>
            <w:vAlign w:val="center"/>
            <w:hideMark/>
          </w:tcPr>
          <w:p w14:paraId="67DF23CB" w14:textId="77777777" w:rsidR="00F14B0C" w:rsidRPr="00F14B0C" w:rsidRDefault="00F14B0C" w:rsidP="00EA0B60">
            <w:pPr>
              <w:spacing w:before="60" w:after="60"/>
              <w:jc w:val="both"/>
              <w:rPr>
                <w:color w:val="000000"/>
                <w:sz w:val="24"/>
              </w:rPr>
            </w:pPr>
            <w:r w:rsidRPr="00F14B0C">
              <w:rPr>
                <w:color w:val="000000"/>
                <w:sz w:val="24"/>
              </w:rPr>
              <w:t>Xây dựng Trung tâm lưu trữ điện tử và giám sát an ninh mạng tỉnh Lai Châu</w:t>
            </w:r>
          </w:p>
        </w:tc>
        <w:tc>
          <w:tcPr>
            <w:tcW w:w="1701" w:type="dxa"/>
            <w:tcBorders>
              <w:top w:val="nil"/>
              <w:left w:val="nil"/>
              <w:bottom w:val="single" w:sz="4" w:space="0" w:color="auto"/>
              <w:right w:val="single" w:sz="4" w:space="0" w:color="auto"/>
            </w:tcBorders>
            <w:shd w:val="clear" w:color="000000" w:fill="FFFFFF"/>
            <w:vAlign w:val="center"/>
            <w:hideMark/>
          </w:tcPr>
          <w:p w14:paraId="766D1456" w14:textId="77777777" w:rsidR="00F14B0C" w:rsidRPr="00F14B0C" w:rsidRDefault="00F14B0C" w:rsidP="00F464A9">
            <w:pPr>
              <w:spacing w:before="60" w:after="60"/>
              <w:jc w:val="center"/>
              <w:rPr>
                <w:color w:val="000000"/>
                <w:sz w:val="24"/>
              </w:rPr>
            </w:pPr>
            <w:r w:rsidRPr="00F14B0C">
              <w:rPr>
                <w:color w:val="000000"/>
                <w:sz w:val="24"/>
              </w:rPr>
              <w:t>Sở Thông tin và Truyền thông</w:t>
            </w:r>
          </w:p>
        </w:tc>
        <w:tc>
          <w:tcPr>
            <w:tcW w:w="2126" w:type="dxa"/>
            <w:tcBorders>
              <w:top w:val="nil"/>
              <w:left w:val="nil"/>
              <w:bottom w:val="single" w:sz="4" w:space="0" w:color="auto"/>
              <w:right w:val="single" w:sz="4" w:space="0" w:color="auto"/>
            </w:tcBorders>
            <w:shd w:val="clear" w:color="000000" w:fill="FFFFFF"/>
            <w:vAlign w:val="center"/>
            <w:hideMark/>
          </w:tcPr>
          <w:p w14:paraId="51B20F2B" w14:textId="77777777" w:rsidR="00F14B0C" w:rsidRPr="00F14B0C" w:rsidRDefault="00F14B0C" w:rsidP="00EA0B60">
            <w:pPr>
              <w:spacing w:before="60" w:after="60"/>
              <w:jc w:val="right"/>
              <w:rPr>
                <w:color w:val="000000"/>
                <w:sz w:val="24"/>
              </w:rPr>
            </w:pPr>
            <w:r w:rsidRPr="00F14B0C">
              <w:rPr>
                <w:color w:val="000000"/>
                <w:sz w:val="24"/>
              </w:rPr>
              <w:t xml:space="preserve">       4,500,000,000   </w:t>
            </w:r>
          </w:p>
        </w:tc>
        <w:tc>
          <w:tcPr>
            <w:tcW w:w="2260" w:type="dxa"/>
            <w:tcBorders>
              <w:top w:val="nil"/>
              <w:left w:val="nil"/>
              <w:bottom w:val="single" w:sz="4" w:space="0" w:color="auto"/>
              <w:right w:val="single" w:sz="4" w:space="0" w:color="auto"/>
            </w:tcBorders>
            <w:shd w:val="clear" w:color="000000" w:fill="FFFFFF"/>
            <w:vAlign w:val="center"/>
            <w:hideMark/>
          </w:tcPr>
          <w:p w14:paraId="36FCBC10" w14:textId="77777777" w:rsidR="00F14B0C" w:rsidRPr="00F14B0C" w:rsidRDefault="00F14B0C" w:rsidP="00EA0B60">
            <w:pPr>
              <w:spacing w:before="60" w:after="60"/>
              <w:jc w:val="both"/>
              <w:rPr>
                <w:color w:val="000000"/>
                <w:sz w:val="24"/>
              </w:rPr>
            </w:pPr>
            <w:r w:rsidRPr="00F14B0C">
              <w:rPr>
                <w:color w:val="000000"/>
                <w:sz w:val="24"/>
              </w:rPr>
              <w:t>Nguồn ngân sách địa phương năm 2022</w:t>
            </w:r>
          </w:p>
        </w:tc>
        <w:tc>
          <w:tcPr>
            <w:tcW w:w="2195" w:type="dxa"/>
            <w:gridSpan w:val="2"/>
            <w:tcBorders>
              <w:top w:val="nil"/>
              <w:left w:val="nil"/>
              <w:bottom w:val="single" w:sz="4" w:space="0" w:color="auto"/>
              <w:right w:val="single" w:sz="4" w:space="0" w:color="auto"/>
            </w:tcBorders>
            <w:shd w:val="clear" w:color="000000" w:fill="FFFFFF"/>
            <w:vAlign w:val="center"/>
            <w:hideMark/>
          </w:tcPr>
          <w:p w14:paraId="18C78AAE" w14:textId="77777777" w:rsidR="00F14B0C" w:rsidRPr="00F14B0C" w:rsidRDefault="00F14B0C" w:rsidP="004C263D">
            <w:pPr>
              <w:spacing w:before="60" w:after="60"/>
              <w:jc w:val="center"/>
              <w:rPr>
                <w:color w:val="000000"/>
                <w:sz w:val="24"/>
              </w:rPr>
            </w:pPr>
            <w:r w:rsidRPr="00F14B0C">
              <w:rPr>
                <w:color w:val="000000"/>
                <w:sz w:val="24"/>
              </w:rPr>
              <w:t>Tính đến thời điểm báo cáo đã giải ngân được11,08%</w:t>
            </w:r>
          </w:p>
        </w:tc>
        <w:tc>
          <w:tcPr>
            <w:tcW w:w="2349" w:type="dxa"/>
            <w:tcBorders>
              <w:top w:val="nil"/>
              <w:left w:val="nil"/>
              <w:bottom w:val="single" w:sz="4" w:space="0" w:color="auto"/>
              <w:right w:val="double" w:sz="6" w:space="0" w:color="auto"/>
            </w:tcBorders>
            <w:shd w:val="clear" w:color="000000" w:fill="FFFFFF"/>
            <w:vAlign w:val="center"/>
            <w:hideMark/>
          </w:tcPr>
          <w:p w14:paraId="3A1FF906" w14:textId="77777777" w:rsidR="00F14B0C" w:rsidRPr="00F14B0C" w:rsidRDefault="00F14B0C" w:rsidP="00EA0B60">
            <w:pPr>
              <w:spacing w:before="60" w:after="60"/>
              <w:jc w:val="both"/>
              <w:rPr>
                <w:color w:val="000000"/>
                <w:sz w:val="24"/>
              </w:rPr>
            </w:pPr>
            <w:r w:rsidRPr="00F14B0C">
              <w:rPr>
                <w:color w:val="000000"/>
                <w:sz w:val="24"/>
              </w:rPr>
              <w:t>Dự kiến thanh toán 100% vốn được giao trong năm 2022</w:t>
            </w:r>
          </w:p>
        </w:tc>
      </w:tr>
      <w:tr w:rsidR="00F14B0C" w:rsidRPr="00F14B0C" w14:paraId="08AB35CC" w14:textId="77777777" w:rsidTr="00106065">
        <w:trPr>
          <w:trHeight w:val="945"/>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7AF25B39" w14:textId="77777777" w:rsidR="00F14B0C" w:rsidRPr="00F14B0C" w:rsidRDefault="00F14B0C" w:rsidP="00EA0B60">
            <w:pPr>
              <w:spacing w:before="60" w:after="60"/>
              <w:jc w:val="center"/>
              <w:rPr>
                <w:color w:val="000000"/>
                <w:sz w:val="24"/>
              </w:rPr>
            </w:pPr>
            <w:r w:rsidRPr="00F14B0C">
              <w:rPr>
                <w:color w:val="000000"/>
                <w:sz w:val="24"/>
              </w:rPr>
              <w:t>4</w:t>
            </w:r>
          </w:p>
        </w:tc>
        <w:tc>
          <w:tcPr>
            <w:tcW w:w="3418" w:type="dxa"/>
            <w:tcBorders>
              <w:top w:val="nil"/>
              <w:left w:val="nil"/>
              <w:bottom w:val="single" w:sz="4" w:space="0" w:color="auto"/>
              <w:right w:val="single" w:sz="4" w:space="0" w:color="auto"/>
            </w:tcBorders>
            <w:shd w:val="clear" w:color="000000" w:fill="FFFFFF"/>
            <w:vAlign w:val="center"/>
            <w:hideMark/>
          </w:tcPr>
          <w:p w14:paraId="3EA29351" w14:textId="77777777" w:rsidR="00F14B0C" w:rsidRPr="00F14B0C" w:rsidRDefault="00F14B0C" w:rsidP="00EA0B60">
            <w:pPr>
              <w:spacing w:before="60" w:after="60"/>
              <w:jc w:val="both"/>
              <w:rPr>
                <w:color w:val="000000"/>
                <w:sz w:val="24"/>
              </w:rPr>
            </w:pPr>
            <w:r w:rsidRPr="00F14B0C">
              <w:rPr>
                <w:color w:val="000000"/>
                <w:sz w:val="24"/>
              </w:rPr>
              <w:t>Kinh phí thuê đường truyền trung tâm dữ liệu Tỉnh Lai Châu</w:t>
            </w:r>
          </w:p>
        </w:tc>
        <w:tc>
          <w:tcPr>
            <w:tcW w:w="1701" w:type="dxa"/>
            <w:tcBorders>
              <w:top w:val="nil"/>
              <w:left w:val="nil"/>
              <w:bottom w:val="single" w:sz="4" w:space="0" w:color="auto"/>
              <w:right w:val="single" w:sz="4" w:space="0" w:color="auto"/>
            </w:tcBorders>
            <w:shd w:val="clear" w:color="000000" w:fill="FFFFFF"/>
            <w:vAlign w:val="center"/>
            <w:hideMark/>
          </w:tcPr>
          <w:p w14:paraId="7DFA5CC5" w14:textId="77777777" w:rsidR="00F14B0C" w:rsidRPr="00F14B0C" w:rsidRDefault="00F14B0C" w:rsidP="00F464A9">
            <w:pPr>
              <w:spacing w:before="60" w:after="60"/>
              <w:jc w:val="center"/>
              <w:rPr>
                <w:color w:val="000000"/>
                <w:sz w:val="24"/>
              </w:rPr>
            </w:pPr>
            <w:r w:rsidRPr="00F14B0C">
              <w:rPr>
                <w:color w:val="000000"/>
                <w:sz w:val="24"/>
              </w:rPr>
              <w:t>Sở Thông tin và Truyền thông</w:t>
            </w:r>
          </w:p>
        </w:tc>
        <w:tc>
          <w:tcPr>
            <w:tcW w:w="2126" w:type="dxa"/>
            <w:tcBorders>
              <w:top w:val="nil"/>
              <w:left w:val="nil"/>
              <w:bottom w:val="single" w:sz="4" w:space="0" w:color="auto"/>
              <w:right w:val="single" w:sz="4" w:space="0" w:color="auto"/>
            </w:tcBorders>
            <w:shd w:val="clear" w:color="000000" w:fill="FFFFFF"/>
            <w:vAlign w:val="center"/>
            <w:hideMark/>
          </w:tcPr>
          <w:p w14:paraId="08C5E350" w14:textId="77777777" w:rsidR="00F14B0C" w:rsidRPr="00F14B0C" w:rsidRDefault="00F14B0C" w:rsidP="00EA0B60">
            <w:pPr>
              <w:spacing w:before="60" w:after="60"/>
              <w:jc w:val="right"/>
              <w:rPr>
                <w:color w:val="000000"/>
                <w:sz w:val="24"/>
              </w:rPr>
            </w:pPr>
            <w:r w:rsidRPr="00F14B0C">
              <w:rPr>
                <w:color w:val="000000"/>
                <w:sz w:val="24"/>
              </w:rPr>
              <w:t xml:space="preserve">          406,000,000   </w:t>
            </w:r>
          </w:p>
        </w:tc>
        <w:tc>
          <w:tcPr>
            <w:tcW w:w="2260" w:type="dxa"/>
            <w:tcBorders>
              <w:top w:val="nil"/>
              <w:left w:val="nil"/>
              <w:bottom w:val="single" w:sz="4" w:space="0" w:color="auto"/>
              <w:right w:val="single" w:sz="4" w:space="0" w:color="auto"/>
            </w:tcBorders>
            <w:shd w:val="clear" w:color="000000" w:fill="FFFFFF"/>
            <w:vAlign w:val="center"/>
            <w:hideMark/>
          </w:tcPr>
          <w:p w14:paraId="2AAE1D5A" w14:textId="77777777" w:rsidR="00F14B0C" w:rsidRPr="00F14B0C" w:rsidRDefault="00F14B0C" w:rsidP="00EA0B60">
            <w:pPr>
              <w:spacing w:before="60" w:after="60"/>
              <w:jc w:val="both"/>
              <w:rPr>
                <w:color w:val="000000"/>
                <w:sz w:val="24"/>
              </w:rPr>
            </w:pPr>
            <w:r w:rsidRPr="00F14B0C">
              <w:rPr>
                <w:color w:val="000000"/>
                <w:sz w:val="24"/>
              </w:rPr>
              <w:t>Nguồn ngân sách địa phương năm 2022</w:t>
            </w:r>
          </w:p>
        </w:tc>
        <w:tc>
          <w:tcPr>
            <w:tcW w:w="2195" w:type="dxa"/>
            <w:gridSpan w:val="2"/>
            <w:tcBorders>
              <w:top w:val="nil"/>
              <w:left w:val="nil"/>
              <w:bottom w:val="single" w:sz="4" w:space="0" w:color="auto"/>
              <w:right w:val="single" w:sz="4" w:space="0" w:color="auto"/>
            </w:tcBorders>
            <w:shd w:val="clear" w:color="000000" w:fill="FFFFFF"/>
            <w:vAlign w:val="center"/>
            <w:hideMark/>
          </w:tcPr>
          <w:p w14:paraId="74A8BC64" w14:textId="77777777" w:rsidR="00F14B0C" w:rsidRPr="00F14B0C" w:rsidRDefault="00F14B0C" w:rsidP="004C263D">
            <w:pPr>
              <w:spacing w:before="60" w:after="60"/>
              <w:jc w:val="center"/>
              <w:rPr>
                <w:color w:val="000000"/>
                <w:sz w:val="24"/>
              </w:rPr>
            </w:pPr>
            <w:r w:rsidRPr="00F14B0C">
              <w:rPr>
                <w:color w:val="000000"/>
                <w:sz w:val="24"/>
              </w:rPr>
              <w:t>Tính đến thời điểm báo cáo đã giải ngân được 33.3%</w:t>
            </w:r>
          </w:p>
        </w:tc>
        <w:tc>
          <w:tcPr>
            <w:tcW w:w="2349" w:type="dxa"/>
            <w:tcBorders>
              <w:top w:val="nil"/>
              <w:left w:val="nil"/>
              <w:bottom w:val="single" w:sz="4" w:space="0" w:color="auto"/>
              <w:right w:val="double" w:sz="6" w:space="0" w:color="auto"/>
            </w:tcBorders>
            <w:shd w:val="clear" w:color="000000" w:fill="FFFFFF"/>
            <w:vAlign w:val="center"/>
            <w:hideMark/>
          </w:tcPr>
          <w:p w14:paraId="08503919" w14:textId="77777777" w:rsidR="00F14B0C" w:rsidRPr="00F14B0C" w:rsidRDefault="00F14B0C" w:rsidP="00EA0B60">
            <w:pPr>
              <w:spacing w:before="60" w:after="60"/>
              <w:jc w:val="both"/>
              <w:rPr>
                <w:color w:val="000000"/>
                <w:sz w:val="24"/>
              </w:rPr>
            </w:pPr>
            <w:r w:rsidRPr="00F14B0C">
              <w:rPr>
                <w:color w:val="000000"/>
                <w:sz w:val="24"/>
              </w:rPr>
              <w:t>Dự kiến thanh toán 100% vốn được giao trong năm 2022</w:t>
            </w:r>
          </w:p>
        </w:tc>
      </w:tr>
      <w:tr w:rsidR="00F14B0C" w:rsidRPr="00F14B0C" w14:paraId="75054226" w14:textId="77777777" w:rsidTr="00106065">
        <w:trPr>
          <w:trHeight w:val="63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2B3B920D" w14:textId="77777777" w:rsidR="00F14B0C" w:rsidRPr="00F14B0C" w:rsidRDefault="00F14B0C" w:rsidP="00EA0B60">
            <w:pPr>
              <w:spacing w:before="60" w:after="60"/>
              <w:jc w:val="center"/>
              <w:rPr>
                <w:color w:val="000000"/>
                <w:sz w:val="24"/>
              </w:rPr>
            </w:pPr>
            <w:r w:rsidRPr="00F14B0C">
              <w:rPr>
                <w:color w:val="000000"/>
                <w:sz w:val="24"/>
              </w:rPr>
              <w:t>5</w:t>
            </w:r>
          </w:p>
        </w:tc>
        <w:tc>
          <w:tcPr>
            <w:tcW w:w="3418" w:type="dxa"/>
            <w:tcBorders>
              <w:top w:val="nil"/>
              <w:left w:val="nil"/>
              <w:bottom w:val="single" w:sz="4" w:space="0" w:color="auto"/>
              <w:right w:val="single" w:sz="4" w:space="0" w:color="auto"/>
            </w:tcBorders>
            <w:shd w:val="clear" w:color="000000" w:fill="FFFFFF"/>
            <w:vAlign w:val="center"/>
            <w:hideMark/>
          </w:tcPr>
          <w:p w14:paraId="275EC661" w14:textId="77777777" w:rsidR="00F14B0C" w:rsidRPr="00F14B0C" w:rsidRDefault="00F14B0C" w:rsidP="00EA0B60">
            <w:pPr>
              <w:spacing w:before="60" w:after="60"/>
              <w:jc w:val="both"/>
              <w:rPr>
                <w:color w:val="000000"/>
                <w:sz w:val="24"/>
              </w:rPr>
            </w:pPr>
            <w:r w:rsidRPr="00F14B0C">
              <w:rPr>
                <w:color w:val="000000"/>
                <w:sz w:val="24"/>
              </w:rPr>
              <w:t>Kinh phí bảo trì và thay thế, bổ xung thiết bị dữ liệu</w:t>
            </w:r>
          </w:p>
        </w:tc>
        <w:tc>
          <w:tcPr>
            <w:tcW w:w="1701" w:type="dxa"/>
            <w:tcBorders>
              <w:top w:val="nil"/>
              <w:left w:val="nil"/>
              <w:bottom w:val="single" w:sz="4" w:space="0" w:color="auto"/>
              <w:right w:val="single" w:sz="4" w:space="0" w:color="auto"/>
            </w:tcBorders>
            <w:shd w:val="clear" w:color="000000" w:fill="FFFFFF"/>
            <w:vAlign w:val="center"/>
            <w:hideMark/>
          </w:tcPr>
          <w:p w14:paraId="79ED3FEA" w14:textId="77777777" w:rsidR="00F14B0C" w:rsidRPr="00F14B0C" w:rsidRDefault="00F14B0C" w:rsidP="00F464A9">
            <w:pPr>
              <w:spacing w:before="60" w:after="60"/>
              <w:jc w:val="center"/>
              <w:rPr>
                <w:color w:val="000000"/>
                <w:sz w:val="24"/>
              </w:rPr>
            </w:pPr>
            <w:r w:rsidRPr="00F14B0C">
              <w:rPr>
                <w:color w:val="000000"/>
                <w:sz w:val="24"/>
              </w:rPr>
              <w:t>Sở Thông tin và Truyền thông</w:t>
            </w:r>
          </w:p>
        </w:tc>
        <w:tc>
          <w:tcPr>
            <w:tcW w:w="2126" w:type="dxa"/>
            <w:tcBorders>
              <w:top w:val="nil"/>
              <w:left w:val="nil"/>
              <w:bottom w:val="single" w:sz="4" w:space="0" w:color="auto"/>
              <w:right w:val="single" w:sz="4" w:space="0" w:color="auto"/>
            </w:tcBorders>
            <w:shd w:val="clear" w:color="000000" w:fill="FFFFFF"/>
            <w:vAlign w:val="center"/>
            <w:hideMark/>
          </w:tcPr>
          <w:p w14:paraId="1DB9FB8E" w14:textId="77777777" w:rsidR="00F14B0C" w:rsidRPr="00F14B0C" w:rsidRDefault="00F14B0C" w:rsidP="00EA0B60">
            <w:pPr>
              <w:spacing w:before="60" w:after="60"/>
              <w:jc w:val="right"/>
              <w:rPr>
                <w:color w:val="000000"/>
                <w:sz w:val="24"/>
              </w:rPr>
            </w:pPr>
            <w:r w:rsidRPr="00F14B0C">
              <w:rPr>
                <w:color w:val="000000"/>
                <w:sz w:val="24"/>
              </w:rPr>
              <w:t xml:space="preserve">          300,000,000   </w:t>
            </w:r>
          </w:p>
        </w:tc>
        <w:tc>
          <w:tcPr>
            <w:tcW w:w="2260" w:type="dxa"/>
            <w:tcBorders>
              <w:top w:val="nil"/>
              <w:left w:val="nil"/>
              <w:bottom w:val="single" w:sz="4" w:space="0" w:color="auto"/>
              <w:right w:val="single" w:sz="4" w:space="0" w:color="auto"/>
            </w:tcBorders>
            <w:shd w:val="clear" w:color="000000" w:fill="FFFFFF"/>
            <w:vAlign w:val="center"/>
            <w:hideMark/>
          </w:tcPr>
          <w:p w14:paraId="02F440B2" w14:textId="77777777" w:rsidR="00F14B0C" w:rsidRPr="00F14B0C" w:rsidRDefault="00F14B0C" w:rsidP="00EA0B60">
            <w:pPr>
              <w:spacing w:before="60" w:after="60"/>
              <w:jc w:val="both"/>
              <w:rPr>
                <w:color w:val="000000"/>
                <w:sz w:val="24"/>
              </w:rPr>
            </w:pPr>
            <w:r w:rsidRPr="00F14B0C">
              <w:rPr>
                <w:color w:val="000000"/>
                <w:sz w:val="24"/>
              </w:rPr>
              <w:t>Nguồn ngân sách địa phương năm 2022</w:t>
            </w:r>
          </w:p>
        </w:tc>
        <w:tc>
          <w:tcPr>
            <w:tcW w:w="2195" w:type="dxa"/>
            <w:gridSpan w:val="2"/>
            <w:tcBorders>
              <w:top w:val="nil"/>
              <w:left w:val="nil"/>
              <w:bottom w:val="single" w:sz="4" w:space="0" w:color="auto"/>
              <w:right w:val="single" w:sz="4" w:space="0" w:color="auto"/>
            </w:tcBorders>
            <w:shd w:val="clear" w:color="000000" w:fill="FFFFFF"/>
            <w:vAlign w:val="center"/>
            <w:hideMark/>
          </w:tcPr>
          <w:p w14:paraId="6F62926D" w14:textId="77777777" w:rsidR="00F14B0C" w:rsidRPr="00F14B0C" w:rsidRDefault="00F14B0C" w:rsidP="004C263D">
            <w:pPr>
              <w:spacing w:before="60" w:after="60"/>
              <w:jc w:val="center"/>
              <w:rPr>
                <w:color w:val="000000"/>
                <w:sz w:val="24"/>
              </w:rPr>
            </w:pPr>
            <w:r w:rsidRPr="00F14B0C">
              <w:rPr>
                <w:color w:val="000000"/>
                <w:sz w:val="24"/>
              </w:rPr>
              <w:t>Đang làm hồ sơ chuẩn bị giải ngân</w:t>
            </w:r>
          </w:p>
        </w:tc>
        <w:tc>
          <w:tcPr>
            <w:tcW w:w="2349" w:type="dxa"/>
            <w:tcBorders>
              <w:top w:val="nil"/>
              <w:left w:val="nil"/>
              <w:bottom w:val="single" w:sz="4" w:space="0" w:color="auto"/>
              <w:right w:val="double" w:sz="6" w:space="0" w:color="auto"/>
            </w:tcBorders>
            <w:shd w:val="clear" w:color="000000" w:fill="FFFFFF"/>
            <w:vAlign w:val="center"/>
            <w:hideMark/>
          </w:tcPr>
          <w:p w14:paraId="33984E6C" w14:textId="77777777" w:rsidR="00F14B0C" w:rsidRPr="00F14B0C" w:rsidRDefault="00F14B0C" w:rsidP="00EA0B60">
            <w:pPr>
              <w:spacing w:before="60" w:after="60"/>
              <w:jc w:val="both"/>
              <w:rPr>
                <w:color w:val="000000"/>
                <w:sz w:val="24"/>
              </w:rPr>
            </w:pPr>
            <w:r w:rsidRPr="00F14B0C">
              <w:rPr>
                <w:color w:val="000000"/>
                <w:sz w:val="24"/>
              </w:rPr>
              <w:t>Dự kiến thanh toán 100% vốn được giao trong năm 2022</w:t>
            </w:r>
          </w:p>
        </w:tc>
      </w:tr>
      <w:tr w:rsidR="00F14B0C" w:rsidRPr="00F14B0C" w14:paraId="2D2EF949" w14:textId="77777777" w:rsidTr="00106065">
        <w:trPr>
          <w:trHeight w:val="945"/>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65C79F7E" w14:textId="77777777" w:rsidR="00F14B0C" w:rsidRPr="00F14B0C" w:rsidRDefault="00F14B0C" w:rsidP="00EA0B60">
            <w:pPr>
              <w:spacing w:before="60" w:after="60"/>
              <w:jc w:val="center"/>
              <w:rPr>
                <w:color w:val="000000"/>
                <w:sz w:val="24"/>
              </w:rPr>
            </w:pPr>
            <w:r w:rsidRPr="00F14B0C">
              <w:rPr>
                <w:color w:val="000000"/>
                <w:sz w:val="24"/>
              </w:rPr>
              <w:t>6</w:t>
            </w:r>
          </w:p>
        </w:tc>
        <w:tc>
          <w:tcPr>
            <w:tcW w:w="3418" w:type="dxa"/>
            <w:tcBorders>
              <w:top w:val="nil"/>
              <w:left w:val="nil"/>
              <w:bottom w:val="single" w:sz="4" w:space="0" w:color="auto"/>
              <w:right w:val="single" w:sz="4" w:space="0" w:color="auto"/>
            </w:tcBorders>
            <w:shd w:val="clear" w:color="000000" w:fill="FFFFFF"/>
            <w:vAlign w:val="center"/>
            <w:hideMark/>
          </w:tcPr>
          <w:p w14:paraId="363E8FFF" w14:textId="77777777" w:rsidR="00F14B0C" w:rsidRPr="00F14B0C" w:rsidRDefault="00F14B0C" w:rsidP="00EA0B60">
            <w:pPr>
              <w:spacing w:before="60" w:after="60"/>
              <w:jc w:val="both"/>
              <w:rPr>
                <w:color w:val="000000"/>
                <w:sz w:val="24"/>
              </w:rPr>
            </w:pPr>
            <w:r w:rsidRPr="00F14B0C">
              <w:rPr>
                <w:color w:val="000000"/>
                <w:sz w:val="24"/>
              </w:rPr>
              <w:t>Kinh phí phần mềm diệt vi rút</w:t>
            </w:r>
          </w:p>
        </w:tc>
        <w:tc>
          <w:tcPr>
            <w:tcW w:w="1701" w:type="dxa"/>
            <w:tcBorders>
              <w:top w:val="nil"/>
              <w:left w:val="nil"/>
              <w:bottom w:val="single" w:sz="4" w:space="0" w:color="auto"/>
              <w:right w:val="single" w:sz="4" w:space="0" w:color="auto"/>
            </w:tcBorders>
            <w:shd w:val="clear" w:color="000000" w:fill="FFFFFF"/>
            <w:vAlign w:val="center"/>
            <w:hideMark/>
          </w:tcPr>
          <w:p w14:paraId="192700B5" w14:textId="77777777" w:rsidR="00F14B0C" w:rsidRPr="00F14B0C" w:rsidRDefault="00F14B0C" w:rsidP="00F464A9">
            <w:pPr>
              <w:spacing w:before="60" w:after="60"/>
              <w:jc w:val="center"/>
              <w:rPr>
                <w:color w:val="000000"/>
                <w:sz w:val="24"/>
              </w:rPr>
            </w:pPr>
            <w:r w:rsidRPr="00F14B0C">
              <w:rPr>
                <w:color w:val="000000"/>
                <w:sz w:val="24"/>
              </w:rPr>
              <w:t>Sở Thông tin và Truyền thông</w:t>
            </w:r>
          </w:p>
        </w:tc>
        <w:tc>
          <w:tcPr>
            <w:tcW w:w="2126" w:type="dxa"/>
            <w:tcBorders>
              <w:top w:val="nil"/>
              <w:left w:val="nil"/>
              <w:bottom w:val="single" w:sz="4" w:space="0" w:color="auto"/>
              <w:right w:val="single" w:sz="4" w:space="0" w:color="auto"/>
            </w:tcBorders>
            <w:shd w:val="clear" w:color="000000" w:fill="FFFFFF"/>
            <w:vAlign w:val="center"/>
            <w:hideMark/>
          </w:tcPr>
          <w:p w14:paraId="0852D5C8" w14:textId="77777777" w:rsidR="00F14B0C" w:rsidRPr="00F14B0C" w:rsidRDefault="00F14B0C" w:rsidP="00EA0B60">
            <w:pPr>
              <w:spacing w:before="60" w:after="60"/>
              <w:jc w:val="right"/>
              <w:rPr>
                <w:color w:val="000000"/>
                <w:sz w:val="24"/>
              </w:rPr>
            </w:pPr>
            <w:r w:rsidRPr="00F14B0C">
              <w:rPr>
                <w:color w:val="000000"/>
                <w:sz w:val="24"/>
              </w:rPr>
              <w:t xml:space="preserve">            75,000,000   </w:t>
            </w:r>
          </w:p>
        </w:tc>
        <w:tc>
          <w:tcPr>
            <w:tcW w:w="2260" w:type="dxa"/>
            <w:tcBorders>
              <w:top w:val="nil"/>
              <w:left w:val="nil"/>
              <w:bottom w:val="single" w:sz="4" w:space="0" w:color="auto"/>
              <w:right w:val="single" w:sz="4" w:space="0" w:color="auto"/>
            </w:tcBorders>
            <w:shd w:val="clear" w:color="000000" w:fill="FFFFFF"/>
            <w:vAlign w:val="center"/>
            <w:hideMark/>
          </w:tcPr>
          <w:p w14:paraId="6CE00BB5" w14:textId="77777777" w:rsidR="00F14B0C" w:rsidRPr="00F14B0C" w:rsidRDefault="00F14B0C" w:rsidP="00EA0B60">
            <w:pPr>
              <w:spacing w:before="60" w:after="60"/>
              <w:jc w:val="both"/>
              <w:rPr>
                <w:color w:val="000000"/>
                <w:sz w:val="24"/>
              </w:rPr>
            </w:pPr>
            <w:r w:rsidRPr="00F14B0C">
              <w:rPr>
                <w:color w:val="000000"/>
                <w:sz w:val="24"/>
              </w:rPr>
              <w:t>Nguồn ngân sách địa phương năm 2022</w:t>
            </w:r>
          </w:p>
        </w:tc>
        <w:tc>
          <w:tcPr>
            <w:tcW w:w="2195" w:type="dxa"/>
            <w:gridSpan w:val="2"/>
            <w:tcBorders>
              <w:top w:val="nil"/>
              <w:left w:val="nil"/>
              <w:bottom w:val="single" w:sz="4" w:space="0" w:color="auto"/>
              <w:right w:val="single" w:sz="4" w:space="0" w:color="auto"/>
            </w:tcBorders>
            <w:shd w:val="clear" w:color="000000" w:fill="FFFFFF"/>
            <w:vAlign w:val="center"/>
            <w:hideMark/>
          </w:tcPr>
          <w:p w14:paraId="6A2E057A" w14:textId="77777777" w:rsidR="00F14B0C" w:rsidRPr="00F14B0C" w:rsidRDefault="00F14B0C" w:rsidP="004C263D">
            <w:pPr>
              <w:spacing w:before="60" w:after="60"/>
              <w:jc w:val="center"/>
              <w:rPr>
                <w:color w:val="000000"/>
                <w:sz w:val="24"/>
              </w:rPr>
            </w:pPr>
            <w:r w:rsidRPr="00F14B0C">
              <w:rPr>
                <w:color w:val="000000"/>
                <w:sz w:val="24"/>
              </w:rPr>
              <w:t>Tính đến thời điểm báo cáo đã giải ngân được 100%</w:t>
            </w:r>
          </w:p>
        </w:tc>
        <w:tc>
          <w:tcPr>
            <w:tcW w:w="2349" w:type="dxa"/>
            <w:tcBorders>
              <w:top w:val="nil"/>
              <w:left w:val="nil"/>
              <w:bottom w:val="single" w:sz="4" w:space="0" w:color="auto"/>
              <w:right w:val="double" w:sz="6" w:space="0" w:color="auto"/>
            </w:tcBorders>
            <w:shd w:val="clear" w:color="000000" w:fill="FFFFFF"/>
            <w:vAlign w:val="center"/>
            <w:hideMark/>
          </w:tcPr>
          <w:p w14:paraId="02951ABA" w14:textId="77777777" w:rsidR="00F14B0C" w:rsidRPr="00F14B0C" w:rsidRDefault="00F14B0C" w:rsidP="00EA0B60">
            <w:pPr>
              <w:spacing w:before="60" w:after="60"/>
              <w:jc w:val="both"/>
              <w:rPr>
                <w:color w:val="000000"/>
                <w:sz w:val="24"/>
              </w:rPr>
            </w:pPr>
            <w:r w:rsidRPr="00F14B0C">
              <w:rPr>
                <w:color w:val="000000"/>
                <w:sz w:val="24"/>
              </w:rPr>
              <w:t>Đã hoàn thành giải ngân vốn được giao trong năm</w:t>
            </w:r>
          </w:p>
        </w:tc>
      </w:tr>
      <w:tr w:rsidR="00F14B0C" w:rsidRPr="00F14B0C" w14:paraId="2B5AD51D" w14:textId="77777777" w:rsidTr="00106065">
        <w:trPr>
          <w:trHeight w:val="361"/>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7E1E2356" w14:textId="77777777" w:rsidR="00F14B0C" w:rsidRPr="00F14B0C" w:rsidRDefault="00F14B0C" w:rsidP="00EA0B60">
            <w:pPr>
              <w:spacing w:before="60" w:after="60"/>
              <w:jc w:val="center"/>
              <w:rPr>
                <w:color w:val="000000"/>
                <w:sz w:val="24"/>
              </w:rPr>
            </w:pPr>
            <w:r w:rsidRPr="00F14B0C">
              <w:rPr>
                <w:color w:val="000000"/>
                <w:sz w:val="24"/>
              </w:rPr>
              <w:t>7</w:t>
            </w:r>
          </w:p>
        </w:tc>
        <w:tc>
          <w:tcPr>
            <w:tcW w:w="3418" w:type="dxa"/>
            <w:tcBorders>
              <w:top w:val="nil"/>
              <w:left w:val="nil"/>
              <w:bottom w:val="single" w:sz="4" w:space="0" w:color="auto"/>
              <w:right w:val="single" w:sz="4" w:space="0" w:color="auto"/>
            </w:tcBorders>
            <w:shd w:val="clear" w:color="000000" w:fill="FFFFFF"/>
            <w:vAlign w:val="center"/>
            <w:hideMark/>
          </w:tcPr>
          <w:p w14:paraId="653E8576" w14:textId="77777777" w:rsidR="00F14B0C" w:rsidRPr="00F14B0C" w:rsidRDefault="00F14B0C" w:rsidP="00EA0B60">
            <w:pPr>
              <w:spacing w:before="60" w:after="60"/>
              <w:jc w:val="both"/>
              <w:rPr>
                <w:color w:val="000000"/>
                <w:sz w:val="24"/>
              </w:rPr>
            </w:pPr>
            <w:r w:rsidRPr="00F14B0C">
              <w:rPr>
                <w:color w:val="000000"/>
                <w:sz w:val="24"/>
              </w:rPr>
              <w:t xml:space="preserve">Kinh phí gia hạn bản quyền cho </w:t>
            </w:r>
            <w:r w:rsidRPr="00F14B0C">
              <w:rPr>
                <w:color w:val="000000"/>
                <w:sz w:val="24"/>
              </w:rPr>
              <w:lastRenderedPageBreak/>
              <w:t>thiết bị Fotimail của hệ thống thư công vụ</w:t>
            </w:r>
          </w:p>
        </w:tc>
        <w:tc>
          <w:tcPr>
            <w:tcW w:w="1701" w:type="dxa"/>
            <w:tcBorders>
              <w:top w:val="nil"/>
              <w:left w:val="nil"/>
              <w:bottom w:val="single" w:sz="4" w:space="0" w:color="auto"/>
              <w:right w:val="single" w:sz="4" w:space="0" w:color="auto"/>
            </w:tcBorders>
            <w:shd w:val="clear" w:color="000000" w:fill="FFFFFF"/>
            <w:vAlign w:val="center"/>
            <w:hideMark/>
          </w:tcPr>
          <w:p w14:paraId="2A92FD60" w14:textId="77777777" w:rsidR="00F14B0C" w:rsidRPr="00F14B0C" w:rsidRDefault="00F14B0C" w:rsidP="00F464A9">
            <w:pPr>
              <w:spacing w:before="60" w:after="60"/>
              <w:jc w:val="center"/>
              <w:rPr>
                <w:color w:val="000000"/>
                <w:sz w:val="24"/>
              </w:rPr>
            </w:pPr>
            <w:r w:rsidRPr="00F14B0C">
              <w:rPr>
                <w:color w:val="000000"/>
                <w:sz w:val="24"/>
              </w:rPr>
              <w:lastRenderedPageBreak/>
              <w:t xml:space="preserve">Sở Thông tin </w:t>
            </w:r>
            <w:r w:rsidRPr="00F14B0C">
              <w:rPr>
                <w:color w:val="000000"/>
                <w:sz w:val="24"/>
              </w:rPr>
              <w:lastRenderedPageBreak/>
              <w:t>và Truyền thông</w:t>
            </w:r>
          </w:p>
        </w:tc>
        <w:tc>
          <w:tcPr>
            <w:tcW w:w="2126" w:type="dxa"/>
            <w:tcBorders>
              <w:top w:val="nil"/>
              <w:left w:val="nil"/>
              <w:bottom w:val="single" w:sz="4" w:space="0" w:color="auto"/>
              <w:right w:val="single" w:sz="4" w:space="0" w:color="auto"/>
            </w:tcBorders>
            <w:shd w:val="clear" w:color="000000" w:fill="FFFFFF"/>
            <w:vAlign w:val="center"/>
            <w:hideMark/>
          </w:tcPr>
          <w:p w14:paraId="640F08DD" w14:textId="77777777" w:rsidR="00F14B0C" w:rsidRPr="00F14B0C" w:rsidRDefault="00F14B0C" w:rsidP="00EA0B60">
            <w:pPr>
              <w:spacing w:before="60" w:after="60"/>
              <w:jc w:val="right"/>
              <w:rPr>
                <w:color w:val="000000"/>
                <w:sz w:val="24"/>
              </w:rPr>
            </w:pPr>
            <w:r w:rsidRPr="00F14B0C">
              <w:rPr>
                <w:color w:val="000000"/>
                <w:sz w:val="24"/>
              </w:rPr>
              <w:lastRenderedPageBreak/>
              <w:t xml:space="preserve">          150,000,000   </w:t>
            </w:r>
          </w:p>
        </w:tc>
        <w:tc>
          <w:tcPr>
            <w:tcW w:w="2260" w:type="dxa"/>
            <w:tcBorders>
              <w:top w:val="nil"/>
              <w:left w:val="nil"/>
              <w:bottom w:val="single" w:sz="4" w:space="0" w:color="auto"/>
              <w:right w:val="single" w:sz="4" w:space="0" w:color="auto"/>
            </w:tcBorders>
            <w:shd w:val="clear" w:color="000000" w:fill="FFFFFF"/>
            <w:vAlign w:val="center"/>
            <w:hideMark/>
          </w:tcPr>
          <w:p w14:paraId="2FD400F2" w14:textId="77777777" w:rsidR="00F14B0C" w:rsidRPr="00F14B0C" w:rsidRDefault="00F14B0C" w:rsidP="00EA0B60">
            <w:pPr>
              <w:spacing w:before="60" w:after="60"/>
              <w:jc w:val="both"/>
              <w:rPr>
                <w:color w:val="000000"/>
                <w:sz w:val="24"/>
              </w:rPr>
            </w:pPr>
            <w:r w:rsidRPr="00F14B0C">
              <w:rPr>
                <w:color w:val="000000"/>
                <w:sz w:val="24"/>
              </w:rPr>
              <w:t xml:space="preserve">Nguồn ngân sách địa </w:t>
            </w:r>
            <w:r w:rsidRPr="00F14B0C">
              <w:rPr>
                <w:color w:val="000000"/>
                <w:sz w:val="24"/>
              </w:rPr>
              <w:lastRenderedPageBreak/>
              <w:t>phương năm 2022</w:t>
            </w:r>
          </w:p>
        </w:tc>
        <w:tc>
          <w:tcPr>
            <w:tcW w:w="2195" w:type="dxa"/>
            <w:gridSpan w:val="2"/>
            <w:tcBorders>
              <w:top w:val="nil"/>
              <w:left w:val="nil"/>
              <w:bottom w:val="single" w:sz="4" w:space="0" w:color="auto"/>
              <w:right w:val="single" w:sz="4" w:space="0" w:color="auto"/>
            </w:tcBorders>
            <w:shd w:val="clear" w:color="000000" w:fill="FFFFFF"/>
            <w:vAlign w:val="center"/>
            <w:hideMark/>
          </w:tcPr>
          <w:p w14:paraId="733504A6" w14:textId="77777777" w:rsidR="00F14B0C" w:rsidRPr="00F14B0C" w:rsidRDefault="00F14B0C" w:rsidP="004C263D">
            <w:pPr>
              <w:spacing w:before="60" w:after="60"/>
              <w:jc w:val="center"/>
              <w:rPr>
                <w:color w:val="000000"/>
                <w:sz w:val="24"/>
              </w:rPr>
            </w:pPr>
            <w:r w:rsidRPr="00F14B0C">
              <w:rPr>
                <w:color w:val="000000"/>
                <w:sz w:val="24"/>
              </w:rPr>
              <w:lastRenderedPageBreak/>
              <w:t xml:space="preserve">Tính đến thời điểm </w:t>
            </w:r>
            <w:r w:rsidRPr="00F14B0C">
              <w:rPr>
                <w:color w:val="000000"/>
                <w:sz w:val="24"/>
              </w:rPr>
              <w:lastRenderedPageBreak/>
              <w:t>báo cáo đã giải ngân được 100%</w:t>
            </w:r>
          </w:p>
        </w:tc>
        <w:tc>
          <w:tcPr>
            <w:tcW w:w="2349" w:type="dxa"/>
            <w:tcBorders>
              <w:top w:val="nil"/>
              <w:left w:val="nil"/>
              <w:bottom w:val="single" w:sz="4" w:space="0" w:color="auto"/>
              <w:right w:val="double" w:sz="6" w:space="0" w:color="auto"/>
            </w:tcBorders>
            <w:shd w:val="clear" w:color="000000" w:fill="FFFFFF"/>
            <w:vAlign w:val="center"/>
            <w:hideMark/>
          </w:tcPr>
          <w:p w14:paraId="5400521C" w14:textId="77777777" w:rsidR="00F14B0C" w:rsidRPr="00F14B0C" w:rsidRDefault="00F14B0C" w:rsidP="00EA0B60">
            <w:pPr>
              <w:spacing w:before="60" w:after="60"/>
              <w:jc w:val="both"/>
              <w:rPr>
                <w:color w:val="000000"/>
                <w:sz w:val="24"/>
              </w:rPr>
            </w:pPr>
            <w:r w:rsidRPr="00F14B0C">
              <w:rPr>
                <w:color w:val="000000"/>
                <w:sz w:val="24"/>
              </w:rPr>
              <w:lastRenderedPageBreak/>
              <w:t xml:space="preserve">Đã hoàn thành giải </w:t>
            </w:r>
            <w:r w:rsidRPr="00F14B0C">
              <w:rPr>
                <w:color w:val="000000"/>
                <w:sz w:val="24"/>
              </w:rPr>
              <w:lastRenderedPageBreak/>
              <w:t>ngân vốn được giao trong năm</w:t>
            </w:r>
          </w:p>
        </w:tc>
      </w:tr>
      <w:tr w:rsidR="00F14B0C" w:rsidRPr="00F14B0C" w14:paraId="53F09D38" w14:textId="77777777" w:rsidTr="00106065">
        <w:trPr>
          <w:trHeight w:val="114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56AE8450" w14:textId="77777777" w:rsidR="00F14B0C" w:rsidRPr="00F14B0C" w:rsidRDefault="00F14B0C" w:rsidP="00EA0B60">
            <w:pPr>
              <w:spacing w:before="60" w:after="60"/>
              <w:jc w:val="center"/>
              <w:rPr>
                <w:color w:val="000000"/>
                <w:sz w:val="24"/>
              </w:rPr>
            </w:pPr>
            <w:r w:rsidRPr="00F14B0C">
              <w:rPr>
                <w:color w:val="000000"/>
                <w:sz w:val="24"/>
              </w:rPr>
              <w:lastRenderedPageBreak/>
              <w:t>8</w:t>
            </w:r>
          </w:p>
        </w:tc>
        <w:tc>
          <w:tcPr>
            <w:tcW w:w="3418" w:type="dxa"/>
            <w:tcBorders>
              <w:top w:val="nil"/>
              <w:left w:val="nil"/>
              <w:bottom w:val="single" w:sz="4" w:space="0" w:color="auto"/>
              <w:right w:val="single" w:sz="4" w:space="0" w:color="auto"/>
            </w:tcBorders>
            <w:shd w:val="clear" w:color="auto" w:fill="FFFFFF" w:themeFill="background1"/>
            <w:vAlign w:val="center"/>
            <w:hideMark/>
          </w:tcPr>
          <w:p w14:paraId="0016D58C" w14:textId="77777777" w:rsidR="00F14B0C" w:rsidRPr="00F14B0C" w:rsidRDefault="00F14B0C" w:rsidP="00EA0B60">
            <w:pPr>
              <w:spacing w:before="60" w:after="60"/>
              <w:jc w:val="both"/>
              <w:rPr>
                <w:color w:val="000000"/>
                <w:sz w:val="24"/>
              </w:rPr>
            </w:pPr>
            <w:r w:rsidRPr="00F14B0C">
              <w:rPr>
                <w:color w:val="000000"/>
                <w:sz w:val="24"/>
              </w:rPr>
              <w:t>Thuê Mạng truyền số liệu chuyên dùng cấp II kết nối đến các cơ quan Nhà nước trên địa bàn tỉnh Lai Châu</w:t>
            </w:r>
          </w:p>
        </w:tc>
        <w:tc>
          <w:tcPr>
            <w:tcW w:w="1701" w:type="dxa"/>
            <w:tcBorders>
              <w:top w:val="nil"/>
              <w:left w:val="nil"/>
              <w:bottom w:val="single" w:sz="4" w:space="0" w:color="auto"/>
              <w:right w:val="single" w:sz="4" w:space="0" w:color="auto"/>
            </w:tcBorders>
            <w:shd w:val="clear" w:color="000000" w:fill="FFFFFF"/>
            <w:vAlign w:val="center"/>
            <w:hideMark/>
          </w:tcPr>
          <w:p w14:paraId="070AFF3B" w14:textId="77777777" w:rsidR="00F14B0C" w:rsidRPr="00F14B0C" w:rsidRDefault="00F14B0C" w:rsidP="00EA0B60">
            <w:pPr>
              <w:spacing w:before="60" w:after="60"/>
              <w:jc w:val="center"/>
              <w:rPr>
                <w:color w:val="000000"/>
                <w:sz w:val="24"/>
              </w:rPr>
            </w:pPr>
            <w:r w:rsidRPr="00F14B0C">
              <w:rPr>
                <w:color w:val="000000"/>
                <w:sz w:val="24"/>
              </w:rPr>
              <w:t>Sở Thông tin và Truyền thông</w:t>
            </w:r>
          </w:p>
        </w:tc>
        <w:tc>
          <w:tcPr>
            <w:tcW w:w="2126" w:type="dxa"/>
            <w:tcBorders>
              <w:top w:val="nil"/>
              <w:left w:val="nil"/>
              <w:bottom w:val="single" w:sz="4" w:space="0" w:color="auto"/>
              <w:right w:val="single" w:sz="4" w:space="0" w:color="auto"/>
            </w:tcBorders>
            <w:shd w:val="clear" w:color="000000" w:fill="FFFFFF"/>
            <w:vAlign w:val="center"/>
            <w:hideMark/>
          </w:tcPr>
          <w:p w14:paraId="4BEE23B8" w14:textId="77777777" w:rsidR="00F14B0C" w:rsidRPr="00F14B0C" w:rsidRDefault="00F14B0C" w:rsidP="00EA0B60">
            <w:pPr>
              <w:spacing w:before="60" w:after="60"/>
              <w:jc w:val="right"/>
              <w:rPr>
                <w:color w:val="000000"/>
                <w:sz w:val="24"/>
              </w:rPr>
            </w:pPr>
            <w:r w:rsidRPr="00F14B0C">
              <w:rPr>
                <w:color w:val="000000"/>
                <w:sz w:val="24"/>
              </w:rPr>
              <w:t xml:space="preserve">       3,562,000,000   </w:t>
            </w:r>
          </w:p>
        </w:tc>
        <w:tc>
          <w:tcPr>
            <w:tcW w:w="2260" w:type="dxa"/>
            <w:tcBorders>
              <w:top w:val="nil"/>
              <w:left w:val="nil"/>
              <w:bottom w:val="single" w:sz="4" w:space="0" w:color="auto"/>
              <w:right w:val="single" w:sz="4" w:space="0" w:color="auto"/>
            </w:tcBorders>
            <w:shd w:val="clear" w:color="auto" w:fill="auto"/>
            <w:noWrap/>
            <w:vAlign w:val="center"/>
            <w:hideMark/>
          </w:tcPr>
          <w:p w14:paraId="09DD3490" w14:textId="77777777" w:rsidR="00F14B0C" w:rsidRPr="00F14B0C" w:rsidRDefault="00F14B0C" w:rsidP="00EA0B60">
            <w:pPr>
              <w:spacing w:before="60" w:after="60"/>
              <w:jc w:val="center"/>
              <w:rPr>
                <w:color w:val="000000"/>
                <w:sz w:val="24"/>
              </w:rPr>
            </w:pPr>
            <w:r w:rsidRPr="00F14B0C">
              <w:rPr>
                <w:color w:val="000000"/>
                <w:sz w:val="24"/>
              </w:rPr>
              <w:t>Nguồn đầu tư</w:t>
            </w:r>
          </w:p>
        </w:tc>
        <w:tc>
          <w:tcPr>
            <w:tcW w:w="2195" w:type="dxa"/>
            <w:gridSpan w:val="2"/>
            <w:tcBorders>
              <w:top w:val="nil"/>
              <w:left w:val="nil"/>
              <w:bottom w:val="single" w:sz="4" w:space="0" w:color="auto"/>
              <w:right w:val="single" w:sz="4" w:space="0" w:color="auto"/>
            </w:tcBorders>
            <w:shd w:val="clear" w:color="auto" w:fill="auto"/>
            <w:noWrap/>
            <w:vAlign w:val="bottom"/>
            <w:hideMark/>
          </w:tcPr>
          <w:p w14:paraId="06363D1A" w14:textId="5A848952" w:rsidR="00F14B0C" w:rsidRPr="00F14B0C" w:rsidRDefault="006E246D" w:rsidP="004C263D">
            <w:pPr>
              <w:spacing w:before="60" w:after="60"/>
              <w:jc w:val="center"/>
              <w:rPr>
                <w:color w:val="000000"/>
                <w:sz w:val="24"/>
              </w:rPr>
            </w:pPr>
            <w:r>
              <w:rPr>
                <w:color w:val="000000"/>
                <w:sz w:val="24"/>
              </w:rPr>
              <w:t>Đang thực hiện</w:t>
            </w:r>
          </w:p>
        </w:tc>
        <w:tc>
          <w:tcPr>
            <w:tcW w:w="2349" w:type="dxa"/>
            <w:tcBorders>
              <w:top w:val="nil"/>
              <w:left w:val="nil"/>
              <w:bottom w:val="single" w:sz="4" w:space="0" w:color="auto"/>
              <w:right w:val="double" w:sz="6" w:space="0" w:color="auto"/>
            </w:tcBorders>
            <w:shd w:val="clear" w:color="auto" w:fill="auto"/>
            <w:noWrap/>
            <w:vAlign w:val="bottom"/>
            <w:hideMark/>
          </w:tcPr>
          <w:p w14:paraId="69D2B82E"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19B14F1C" w14:textId="77777777" w:rsidTr="00106065">
        <w:trPr>
          <w:trHeight w:val="114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50CC4562" w14:textId="77777777" w:rsidR="00F14B0C" w:rsidRPr="00F14B0C" w:rsidRDefault="00F14B0C" w:rsidP="00EA0B60">
            <w:pPr>
              <w:spacing w:before="60" w:after="60"/>
              <w:jc w:val="center"/>
              <w:rPr>
                <w:color w:val="000000"/>
                <w:sz w:val="24"/>
              </w:rPr>
            </w:pPr>
            <w:r w:rsidRPr="00F14B0C">
              <w:rPr>
                <w:color w:val="000000"/>
                <w:sz w:val="24"/>
              </w:rPr>
              <w:t>9</w:t>
            </w:r>
          </w:p>
        </w:tc>
        <w:tc>
          <w:tcPr>
            <w:tcW w:w="3418" w:type="dxa"/>
            <w:tcBorders>
              <w:top w:val="nil"/>
              <w:left w:val="nil"/>
              <w:bottom w:val="single" w:sz="4" w:space="0" w:color="auto"/>
              <w:right w:val="single" w:sz="4" w:space="0" w:color="auto"/>
            </w:tcBorders>
            <w:shd w:val="clear" w:color="auto" w:fill="FFFFFF" w:themeFill="background1"/>
            <w:vAlign w:val="center"/>
            <w:hideMark/>
          </w:tcPr>
          <w:p w14:paraId="478EAADA" w14:textId="77777777" w:rsidR="00F14B0C" w:rsidRPr="00F14B0C" w:rsidRDefault="00F14B0C" w:rsidP="00EA0B60">
            <w:pPr>
              <w:spacing w:before="60" w:after="60"/>
              <w:jc w:val="both"/>
              <w:rPr>
                <w:color w:val="000000"/>
                <w:sz w:val="24"/>
              </w:rPr>
            </w:pPr>
            <w:r w:rsidRPr="00F14B0C">
              <w:rPr>
                <w:color w:val="000000"/>
                <w:sz w:val="24"/>
              </w:rPr>
              <w:t>Thuê máy chủ bảo mật tỉnh Lai Châu kết nối máy chủ bảo mật Trục liên thông văn bản quốc gia, Cổng dịch vụ công quốc gia</w:t>
            </w:r>
          </w:p>
        </w:tc>
        <w:tc>
          <w:tcPr>
            <w:tcW w:w="1701" w:type="dxa"/>
            <w:tcBorders>
              <w:top w:val="nil"/>
              <w:left w:val="nil"/>
              <w:bottom w:val="single" w:sz="4" w:space="0" w:color="auto"/>
              <w:right w:val="single" w:sz="4" w:space="0" w:color="auto"/>
            </w:tcBorders>
            <w:shd w:val="clear" w:color="000000" w:fill="FFFFFF"/>
            <w:vAlign w:val="center"/>
            <w:hideMark/>
          </w:tcPr>
          <w:p w14:paraId="473D3666" w14:textId="77777777" w:rsidR="00F14B0C" w:rsidRPr="00F14B0C" w:rsidRDefault="00F14B0C" w:rsidP="00EA0B60">
            <w:pPr>
              <w:spacing w:before="60" w:after="60"/>
              <w:jc w:val="center"/>
              <w:rPr>
                <w:color w:val="000000"/>
                <w:sz w:val="24"/>
              </w:rPr>
            </w:pPr>
            <w:r w:rsidRPr="00F14B0C">
              <w:rPr>
                <w:color w:val="000000"/>
                <w:sz w:val="24"/>
              </w:rPr>
              <w:t>Sở Thông tin và Truyền thông</w:t>
            </w:r>
          </w:p>
        </w:tc>
        <w:tc>
          <w:tcPr>
            <w:tcW w:w="2126" w:type="dxa"/>
            <w:tcBorders>
              <w:top w:val="nil"/>
              <w:left w:val="nil"/>
              <w:bottom w:val="single" w:sz="4" w:space="0" w:color="auto"/>
              <w:right w:val="single" w:sz="4" w:space="0" w:color="auto"/>
            </w:tcBorders>
            <w:shd w:val="clear" w:color="000000" w:fill="FFFFFF"/>
            <w:vAlign w:val="center"/>
            <w:hideMark/>
          </w:tcPr>
          <w:p w14:paraId="125CD2A8" w14:textId="77777777" w:rsidR="00F14B0C" w:rsidRPr="00F14B0C" w:rsidRDefault="00F14B0C" w:rsidP="00EA0B60">
            <w:pPr>
              <w:spacing w:before="60" w:after="60"/>
              <w:jc w:val="right"/>
              <w:rPr>
                <w:color w:val="000000"/>
                <w:sz w:val="24"/>
              </w:rPr>
            </w:pPr>
            <w:r w:rsidRPr="00F14B0C">
              <w:rPr>
                <w:color w:val="000000"/>
                <w:sz w:val="24"/>
              </w:rPr>
              <w:t xml:space="preserve">          237,000,000   </w:t>
            </w:r>
          </w:p>
        </w:tc>
        <w:tc>
          <w:tcPr>
            <w:tcW w:w="2260" w:type="dxa"/>
            <w:tcBorders>
              <w:top w:val="nil"/>
              <w:left w:val="nil"/>
              <w:bottom w:val="single" w:sz="4" w:space="0" w:color="auto"/>
              <w:right w:val="single" w:sz="4" w:space="0" w:color="auto"/>
            </w:tcBorders>
            <w:shd w:val="clear" w:color="auto" w:fill="auto"/>
            <w:noWrap/>
            <w:vAlign w:val="center"/>
            <w:hideMark/>
          </w:tcPr>
          <w:p w14:paraId="0E0A2437" w14:textId="77777777" w:rsidR="00F14B0C" w:rsidRPr="00F14B0C" w:rsidRDefault="00F14B0C" w:rsidP="00EA0B60">
            <w:pPr>
              <w:spacing w:before="60" w:after="60"/>
              <w:jc w:val="center"/>
              <w:rPr>
                <w:color w:val="000000"/>
                <w:sz w:val="24"/>
              </w:rPr>
            </w:pPr>
            <w:r w:rsidRPr="00F14B0C">
              <w:rPr>
                <w:color w:val="000000"/>
                <w:sz w:val="24"/>
              </w:rPr>
              <w:t>Nguồn đầu tư</w:t>
            </w:r>
          </w:p>
        </w:tc>
        <w:tc>
          <w:tcPr>
            <w:tcW w:w="2195" w:type="dxa"/>
            <w:gridSpan w:val="2"/>
            <w:tcBorders>
              <w:top w:val="nil"/>
              <w:left w:val="nil"/>
              <w:bottom w:val="single" w:sz="4" w:space="0" w:color="auto"/>
              <w:right w:val="single" w:sz="4" w:space="0" w:color="auto"/>
            </w:tcBorders>
            <w:shd w:val="clear" w:color="auto" w:fill="auto"/>
            <w:noWrap/>
            <w:vAlign w:val="bottom"/>
            <w:hideMark/>
          </w:tcPr>
          <w:p w14:paraId="361C19C3" w14:textId="2994EB07" w:rsidR="00F14B0C" w:rsidRPr="00F14B0C" w:rsidRDefault="007F35CC" w:rsidP="004C263D">
            <w:pPr>
              <w:spacing w:before="60" w:after="60"/>
              <w:jc w:val="center"/>
              <w:rPr>
                <w:color w:val="000000"/>
                <w:sz w:val="24"/>
              </w:rPr>
            </w:pPr>
            <w:r>
              <w:rPr>
                <w:color w:val="000000"/>
                <w:sz w:val="24"/>
              </w:rPr>
              <w:t>Đang thực hiện</w:t>
            </w:r>
          </w:p>
        </w:tc>
        <w:tc>
          <w:tcPr>
            <w:tcW w:w="2349" w:type="dxa"/>
            <w:tcBorders>
              <w:top w:val="nil"/>
              <w:left w:val="nil"/>
              <w:bottom w:val="single" w:sz="4" w:space="0" w:color="auto"/>
              <w:right w:val="double" w:sz="6" w:space="0" w:color="auto"/>
            </w:tcBorders>
            <w:shd w:val="clear" w:color="auto" w:fill="auto"/>
            <w:noWrap/>
            <w:vAlign w:val="bottom"/>
            <w:hideMark/>
          </w:tcPr>
          <w:p w14:paraId="6F152820"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0DC3A6DD" w14:textId="77777777" w:rsidTr="00106065">
        <w:trPr>
          <w:trHeight w:val="353"/>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4234A5D6" w14:textId="77777777" w:rsidR="00F14B0C" w:rsidRPr="00F14B0C" w:rsidRDefault="00F14B0C" w:rsidP="00EA0B60">
            <w:pPr>
              <w:spacing w:before="60" w:after="60"/>
              <w:jc w:val="center"/>
              <w:rPr>
                <w:color w:val="000000"/>
                <w:sz w:val="24"/>
              </w:rPr>
            </w:pPr>
            <w:r w:rsidRPr="00F14B0C">
              <w:rPr>
                <w:color w:val="000000"/>
                <w:sz w:val="24"/>
              </w:rPr>
              <w:t>10</w:t>
            </w:r>
          </w:p>
        </w:tc>
        <w:tc>
          <w:tcPr>
            <w:tcW w:w="3418" w:type="dxa"/>
            <w:tcBorders>
              <w:top w:val="nil"/>
              <w:left w:val="nil"/>
              <w:bottom w:val="single" w:sz="4" w:space="0" w:color="auto"/>
              <w:right w:val="single" w:sz="4" w:space="0" w:color="auto"/>
            </w:tcBorders>
            <w:shd w:val="clear" w:color="auto" w:fill="FFFFFF" w:themeFill="background1"/>
            <w:vAlign w:val="center"/>
            <w:hideMark/>
          </w:tcPr>
          <w:p w14:paraId="78CAD336" w14:textId="77777777" w:rsidR="00F14B0C" w:rsidRPr="00F14B0C" w:rsidRDefault="00F14B0C" w:rsidP="00EA0B60">
            <w:pPr>
              <w:spacing w:before="60" w:after="60"/>
              <w:jc w:val="both"/>
              <w:rPr>
                <w:color w:val="000000"/>
                <w:sz w:val="24"/>
              </w:rPr>
            </w:pPr>
            <w:r w:rsidRPr="00F14B0C">
              <w:rPr>
                <w:color w:val="000000"/>
                <w:sz w:val="24"/>
              </w:rPr>
              <w:t>Thuê phần mềm quản lý văn bản điều hành điện tử</w:t>
            </w:r>
          </w:p>
        </w:tc>
        <w:tc>
          <w:tcPr>
            <w:tcW w:w="1701" w:type="dxa"/>
            <w:tcBorders>
              <w:top w:val="nil"/>
              <w:left w:val="nil"/>
              <w:bottom w:val="single" w:sz="4" w:space="0" w:color="auto"/>
              <w:right w:val="single" w:sz="4" w:space="0" w:color="auto"/>
            </w:tcBorders>
            <w:shd w:val="clear" w:color="000000" w:fill="FFFFFF"/>
            <w:vAlign w:val="center"/>
            <w:hideMark/>
          </w:tcPr>
          <w:p w14:paraId="1815C1F8" w14:textId="77777777" w:rsidR="00F14B0C" w:rsidRPr="00F14B0C" w:rsidRDefault="00F14B0C" w:rsidP="00EA0B60">
            <w:pPr>
              <w:spacing w:before="60" w:after="60"/>
              <w:jc w:val="center"/>
              <w:rPr>
                <w:color w:val="000000"/>
                <w:sz w:val="24"/>
              </w:rPr>
            </w:pPr>
            <w:r w:rsidRPr="00F14B0C">
              <w:rPr>
                <w:color w:val="000000"/>
                <w:sz w:val="24"/>
              </w:rPr>
              <w:t>Sở Thông tin và Truyền thông</w:t>
            </w:r>
          </w:p>
        </w:tc>
        <w:tc>
          <w:tcPr>
            <w:tcW w:w="2126" w:type="dxa"/>
            <w:tcBorders>
              <w:top w:val="nil"/>
              <w:left w:val="nil"/>
              <w:bottom w:val="single" w:sz="4" w:space="0" w:color="auto"/>
              <w:right w:val="single" w:sz="4" w:space="0" w:color="auto"/>
            </w:tcBorders>
            <w:shd w:val="clear" w:color="000000" w:fill="FFFFFF"/>
            <w:vAlign w:val="center"/>
            <w:hideMark/>
          </w:tcPr>
          <w:p w14:paraId="15BF0A9B" w14:textId="77777777" w:rsidR="00F14B0C" w:rsidRPr="00F14B0C" w:rsidRDefault="00F14B0C" w:rsidP="00EA0B60">
            <w:pPr>
              <w:spacing w:before="60" w:after="60"/>
              <w:jc w:val="right"/>
              <w:rPr>
                <w:color w:val="000000"/>
                <w:sz w:val="24"/>
              </w:rPr>
            </w:pPr>
            <w:r w:rsidRPr="00F14B0C">
              <w:rPr>
                <w:color w:val="000000"/>
                <w:sz w:val="24"/>
              </w:rPr>
              <w:t xml:space="preserve">       1,540,000,000   </w:t>
            </w:r>
          </w:p>
        </w:tc>
        <w:tc>
          <w:tcPr>
            <w:tcW w:w="2260" w:type="dxa"/>
            <w:tcBorders>
              <w:top w:val="nil"/>
              <w:left w:val="nil"/>
              <w:bottom w:val="single" w:sz="4" w:space="0" w:color="auto"/>
              <w:right w:val="single" w:sz="4" w:space="0" w:color="auto"/>
            </w:tcBorders>
            <w:shd w:val="clear" w:color="auto" w:fill="auto"/>
            <w:noWrap/>
            <w:vAlign w:val="center"/>
            <w:hideMark/>
          </w:tcPr>
          <w:p w14:paraId="5D06A909" w14:textId="77777777" w:rsidR="00F14B0C" w:rsidRPr="00F14B0C" w:rsidRDefault="00F14B0C" w:rsidP="00EA0B60">
            <w:pPr>
              <w:spacing w:before="60" w:after="60"/>
              <w:jc w:val="center"/>
              <w:rPr>
                <w:color w:val="000000"/>
                <w:sz w:val="24"/>
              </w:rPr>
            </w:pPr>
            <w:r w:rsidRPr="00F14B0C">
              <w:rPr>
                <w:color w:val="000000"/>
                <w:sz w:val="24"/>
              </w:rPr>
              <w:t>Nguồn đầu tư</w:t>
            </w:r>
          </w:p>
        </w:tc>
        <w:tc>
          <w:tcPr>
            <w:tcW w:w="2195" w:type="dxa"/>
            <w:gridSpan w:val="2"/>
            <w:tcBorders>
              <w:top w:val="nil"/>
              <w:left w:val="nil"/>
              <w:bottom w:val="single" w:sz="4" w:space="0" w:color="auto"/>
              <w:right w:val="single" w:sz="4" w:space="0" w:color="auto"/>
            </w:tcBorders>
            <w:shd w:val="clear" w:color="auto" w:fill="auto"/>
            <w:noWrap/>
            <w:vAlign w:val="bottom"/>
            <w:hideMark/>
          </w:tcPr>
          <w:p w14:paraId="638F981B" w14:textId="51093605" w:rsidR="00F14B0C" w:rsidRPr="00F14B0C" w:rsidRDefault="007F35CC" w:rsidP="004C263D">
            <w:pPr>
              <w:spacing w:before="60" w:after="60"/>
              <w:jc w:val="center"/>
              <w:rPr>
                <w:color w:val="000000"/>
                <w:sz w:val="24"/>
              </w:rPr>
            </w:pPr>
            <w:r>
              <w:rPr>
                <w:color w:val="000000"/>
                <w:sz w:val="24"/>
              </w:rPr>
              <w:t>Đang thực hiện</w:t>
            </w:r>
          </w:p>
        </w:tc>
        <w:tc>
          <w:tcPr>
            <w:tcW w:w="2349" w:type="dxa"/>
            <w:tcBorders>
              <w:top w:val="nil"/>
              <w:left w:val="nil"/>
              <w:bottom w:val="single" w:sz="4" w:space="0" w:color="auto"/>
              <w:right w:val="double" w:sz="6" w:space="0" w:color="auto"/>
            </w:tcBorders>
            <w:shd w:val="clear" w:color="auto" w:fill="auto"/>
            <w:noWrap/>
            <w:vAlign w:val="bottom"/>
            <w:hideMark/>
          </w:tcPr>
          <w:p w14:paraId="16CB3BD9"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57D79299" w14:textId="77777777" w:rsidTr="00106065">
        <w:trPr>
          <w:trHeight w:val="7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25E51426" w14:textId="77777777" w:rsidR="00F14B0C" w:rsidRPr="00F14B0C" w:rsidRDefault="00F14B0C" w:rsidP="00EA0B60">
            <w:pPr>
              <w:spacing w:before="60" w:after="60"/>
              <w:jc w:val="center"/>
              <w:rPr>
                <w:color w:val="000000"/>
                <w:sz w:val="24"/>
              </w:rPr>
            </w:pPr>
            <w:r w:rsidRPr="00F14B0C">
              <w:rPr>
                <w:color w:val="000000"/>
                <w:sz w:val="24"/>
              </w:rPr>
              <w:t>11</w:t>
            </w:r>
          </w:p>
        </w:tc>
        <w:tc>
          <w:tcPr>
            <w:tcW w:w="3418" w:type="dxa"/>
            <w:tcBorders>
              <w:top w:val="nil"/>
              <w:left w:val="nil"/>
              <w:bottom w:val="single" w:sz="4" w:space="0" w:color="auto"/>
              <w:right w:val="single" w:sz="4" w:space="0" w:color="auto"/>
            </w:tcBorders>
            <w:shd w:val="clear" w:color="auto" w:fill="FFFFFF" w:themeFill="background1"/>
            <w:vAlign w:val="center"/>
            <w:hideMark/>
          </w:tcPr>
          <w:p w14:paraId="6042C18E" w14:textId="77777777" w:rsidR="00F14B0C" w:rsidRPr="00F14B0C" w:rsidRDefault="00F14B0C" w:rsidP="00EA0B60">
            <w:pPr>
              <w:spacing w:before="60" w:after="60"/>
              <w:jc w:val="both"/>
              <w:rPr>
                <w:color w:val="000000"/>
                <w:sz w:val="24"/>
              </w:rPr>
            </w:pPr>
            <w:r w:rsidRPr="00F14B0C">
              <w:rPr>
                <w:color w:val="000000"/>
                <w:sz w:val="24"/>
              </w:rPr>
              <w:t>Thuê hệ thống giám sát danh tiếng và thông tn trực tuyến</w:t>
            </w:r>
          </w:p>
        </w:tc>
        <w:tc>
          <w:tcPr>
            <w:tcW w:w="1701" w:type="dxa"/>
            <w:tcBorders>
              <w:top w:val="nil"/>
              <w:left w:val="nil"/>
              <w:bottom w:val="single" w:sz="4" w:space="0" w:color="auto"/>
              <w:right w:val="single" w:sz="4" w:space="0" w:color="auto"/>
            </w:tcBorders>
            <w:shd w:val="clear" w:color="000000" w:fill="FFFFFF"/>
            <w:vAlign w:val="center"/>
            <w:hideMark/>
          </w:tcPr>
          <w:p w14:paraId="7C0856EC" w14:textId="77777777" w:rsidR="00F14B0C" w:rsidRPr="00F14B0C" w:rsidRDefault="00F14B0C" w:rsidP="00EA0B60">
            <w:pPr>
              <w:spacing w:before="60" w:after="60"/>
              <w:jc w:val="center"/>
              <w:rPr>
                <w:color w:val="000000"/>
                <w:sz w:val="24"/>
              </w:rPr>
            </w:pPr>
            <w:r w:rsidRPr="00F14B0C">
              <w:rPr>
                <w:color w:val="000000"/>
                <w:sz w:val="24"/>
              </w:rPr>
              <w:t>Sở Thông tin và Truyền thông</w:t>
            </w:r>
          </w:p>
        </w:tc>
        <w:tc>
          <w:tcPr>
            <w:tcW w:w="2126" w:type="dxa"/>
            <w:tcBorders>
              <w:top w:val="nil"/>
              <w:left w:val="nil"/>
              <w:bottom w:val="single" w:sz="4" w:space="0" w:color="auto"/>
              <w:right w:val="single" w:sz="4" w:space="0" w:color="auto"/>
            </w:tcBorders>
            <w:shd w:val="clear" w:color="000000" w:fill="FFFFFF"/>
            <w:vAlign w:val="center"/>
            <w:hideMark/>
          </w:tcPr>
          <w:p w14:paraId="66FBA2FA" w14:textId="77777777" w:rsidR="00F14B0C" w:rsidRPr="00F14B0C" w:rsidRDefault="00F14B0C" w:rsidP="00EA0B60">
            <w:pPr>
              <w:spacing w:before="60" w:after="60"/>
              <w:jc w:val="right"/>
              <w:rPr>
                <w:color w:val="000000"/>
                <w:sz w:val="24"/>
              </w:rPr>
            </w:pPr>
            <w:r w:rsidRPr="00F14B0C">
              <w:rPr>
                <w:color w:val="000000"/>
                <w:sz w:val="24"/>
              </w:rPr>
              <w:t xml:space="preserve">          346,000,000   </w:t>
            </w:r>
          </w:p>
        </w:tc>
        <w:tc>
          <w:tcPr>
            <w:tcW w:w="2260" w:type="dxa"/>
            <w:tcBorders>
              <w:top w:val="nil"/>
              <w:left w:val="nil"/>
              <w:bottom w:val="single" w:sz="4" w:space="0" w:color="auto"/>
              <w:right w:val="single" w:sz="4" w:space="0" w:color="auto"/>
            </w:tcBorders>
            <w:shd w:val="clear" w:color="auto" w:fill="auto"/>
            <w:noWrap/>
            <w:vAlign w:val="center"/>
            <w:hideMark/>
          </w:tcPr>
          <w:p w14:paraId="5EA84BC7" w14:textId="77777777" w:rsidR="00F14B0C" w:rsidRPr="00F14B0C" w:rsidRDefault="00F14B0C" w:rsidP="00EA0B60">
            <w:pPr>
              <w:spacing w:before="60" w:after="60"/>
              <w:jc w:val="center"/>
              <w:rPr>
                <w:color w:val="000000"/>
                <w:sz w:val="24"/>
              </w:rPr>
            </w:pPr>
            <w:r w:rsidRPr="00F14B0C">
              <w:rPr>
                <w:color w:val="000000"/>
                <w:sz w:val="24"/>
              </w:rPr>
              <w:t>Nguồn đầu tư</w:t>
            </w:r>
          </w:p>
        </w:tc>
        <w:tc>
          <w:tcPr>
            <w:tcW w:w="2195" w:type="dxa"/>
            <w:gridSpan w:val="2"/>
            <w:tcBorders>
              <w:top w:val="nil"/>
              <w:left w:val="nil"/>
              <w:bottom w:val="single" w:sz="4" w:space="0" w:color="auto"/>
              <w:right w:val="single" w:sz="4" w:space="0" w:color="auto"/>
            </w:tcBorders>
            <w:shd w:val="clear" w:color="auto" w:fill="auto"/>
            <w:noWrap/>
            <w:vAlign w:val="bottom"/>
            <w:hideMark/>
          </w:tcPr>
          <w:p w14:paraId="796FEDE7" w14:textId="696A4CC8" w:rsidR="00F14B0C" w:rsidRPr="00F14B0C" w:rsidRDefault="007F35CC" w:rsidP="004C263D">
            <w:pPr>
              <w:spacing w:before="60" w:after="60"/>
              <w:jc w:val="center"/>
              <w:rPr>
                <w:color w:val="000000"/>
                <w:sz w:val="24"/>
              </w:rPr>
            </w:pPr>
            <w:r>
              <w:rPr>
                <w:color w:val="000000"/>
                <w:sz w:val="24"/>
              </w:rPr>
              <w:t>Đang thực hiện</w:t>
            </w:r>
          </w:p>
        </w:tc>
        <w:tc>
          <w:tcPr>
            <w:tcW w:w="2349" w:type="dxa"/>
            <w:tcBorders>
              <w:top w:val="nil"/>
              <w:left w:val="nil"/>
              <w:bottom w:val="single" w:sz="4" w:space="0" w:color="auto"/>
              <w:right w:val="double" w:sz="6" w:space="0" w:color="auto"/>
            </w:tcBorders>
            <w:shd w:val="clear" w:color="auto" w:fill="auto"/>
            <w:noWrap/>
            <w:vAlign w:val="bottom"/>
            <w:hideMark/>
          </w:tcPr>
          <w:p w14:paraId="5606A43D"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14B7A4AE" w14:textId="77777777" w:rsidTr="00106065">
        <w:trPr>
          <w:trHeight w:val="114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041FDAA4" w14:textId="77777777" w:rsidR="00F14B0C" w:rsidRPr="00F14B0C" w:rsidRDefault="00F14B0C" w:rsidP="00EA0B60">
            <w:pPr>
              <w:spacing w:before="60" w:after="60"/>
              <w:jc w:val="center"/>
              <w:rPr>
                <w:color w:val="000000"/>
                <w:sz w:val="24"/>
              </w:rPr>
            </w:pPr>
            <w:r w:rsidRPr="00F14B0C">
              <w:rPr>
                <w:color w:val="000000"/>
                <w:sz w:val="24"/>
              </w:rPr>
              <w:t>12</w:t>
            </w:r>
          </w:p>
        </w:tc>
        <w:tc>
          <w:tcPr>
            <w:tcW w:w="3418" w:type="dxa"/>
            <w:tcBorders>
              <w:top w:val="nil"/>
              <w:left w:val="nil"/>
              <w:bottom w:val="single" w:sz="4" w:space="0" w:color="auto"/>
              <w:right w:val="single" w:sz="4" w:space="0" w:color="auto"/>
            </w:tcBorders>
            <w:shd w:val="clear" w:color="auto" w:fill="FFFFFF" w:themeFill="background1"/>
            <w:vAlign w:val="center"/>
            <w:hideMark/>
          </w:tcPr>
          <w:p w14:paraId="55137E00" w14:textId="77777777" w:rsidR="00F14B0C" w:rsidRPr="00F14B0C" w:rsidRDefault="00F14B0C" w:rsidP="00EA0B60">
            <w:pPr>
              <w:spacing w:before="60" w:after="60"/>
              <w:jc w:val="both"/>
              <w:rPr>
                <w:color w:val="000000"/>
                <w:sz w:val="24"/>
              </w:rPr>
            </w:pPr>
            <w:r w:rsidRPr="00F14B0C">
              <w:rPr>
                <w:color w:val="000000"/>
                <w:sz w:val="24"/>
              </w:rPr>
              <w:t>Gia hạn bản quyền phần mềm cảnh báo, ngăn chặn tấn công đảm bảo an toàn thông tin tại trung tâm tích hợp dữ liệu tỉnh</w:t>
            </w:r>
          </w:p>
        </w:tc>
        <w:tc>
          <w:tcPr>
            <w:tcW w:w="1701" w:type="dxa"/>
            <w:tcBorders>
              <w:top w:val="nil"/>
              <w:left w:val="nil"/>
              <w:bottom w:val="single" w:sz="4" w:space="0" w:color="auto"/>
              <w:right w:val="single" w:sz="4" w:space="0" w:color="auto"/>
            </w:tcBorders>
            <w:shd w:val="clear" w:color="000000" w:fill="FFFFFF"/>
            <w:vAlign w:val="center"/>
            <w:hideMark/>
          </w:tcPr>
          <w:p w14:paraId="67D59738" w14:textId="77777777" w:rsidR="00F14B0C" w:rsidRPr="00F14B0C" w:rsidRDefault="00F14B0C" w:rsidP="00EA0B60">
            <w:pPr>
              <w:spacing w:before="60" w:after="60"/>
              <w:jc w:val="center"/>
              <w:rPr>
                <w:color w:val="000000"/>
                <w:sz w:val="24"/>
              </w:rPr>
            </w:pPr>
            <w:r w:rsidRPr="00F14B0C">
              <w:rPr>
                <w:color w:val="000000"/>
                <w:sz w:val="24"/>
              </w:rPr>
              <w:t>Sở Thông tin và Truyền thông</w:t>
            </w:r>
          </w:p>
        </w:tc>
        <w:tc>
          <w:tcPr>
            <w:tcW w:w="2126" w:type="dxa"/>
            <w:tcBorders>
              <w:top w:val="nil"/>
              <w:left w:val="nil"/>
              <w:bottom w:val="single" w:sz="4" w:space="0" w:color="auto"/>
              <w:right w:val="single" w:sz="4" w:space="0" w:color="auto"/>
            </w:tcBorders>
            <w:shd w:val="clear" w:color="000000" w:fill="FFFFFF"/>
            <w:vAlign w:val="center"/>
            <w:hideMark/>
          </w:tcPr>
          <w:p w14:paraId="08173BA7" w14:textId="77777777" w:rsidR="00F14B0C" w:rsidRPr="00F14B0C" w:rsidRDefault="00F14B0C" w:rsidP="00EA0B60">
            <w:pPr>
              <w:spacing w:before="60" w:after="60"/>
              <w:jc w:val="right"/>
              <w:rPr>
                <w:color w:val="000000"/>
                <w:sz w:val="24"/>
              </w:rPr>
            </w:pPr>
            <w:r w:rsidRPr="00F14B0C">
              <w:rPr>
                <w:color w:val="000000"/>
                <w:sz w:val="24"/>
              </w:rPr>
              <w:t xml:space="preserve">          740,000,000   </w:t>
            </w:r>
          </w:p>
        </w:tc>
        <w:tc>
          <w:tcPr>
            <w:tcW w:w="2260" w:type="dxa"/>
            <w:tcBorders>
              <w:top w:val="nil"/>
              <w:left w:val="nil"/>
              <w:bottom w:val="single" w:sz="4" w:space="0" w:color="auto"/>
              <w:right w:val="single" w:sz="4" w:space="0" w:color="auto"/>
            </w:tcBorders>
            <w:shd w:val="clear" w:color="auto" w:fill="auto"/>
            <w:noWrap/>
            <w:vAlign w:val="center"/>
            <w:hideMark/>
          </w:tcPr>
          <w:p w14:paraId="7E583641" w14:textId="77777777" w:rsidR="00F14B0C" w:rsidRPr="00F14B0C" w:rsidRDefault="00F14B0C" w:rsidP="00EA0B60">
            <w:pPr>
              <w:spacing w:before="60" w:after="60"/>
              <w:jc w:val="center"/>
              <w:rPr>
                <w:color w:val="000000"/>
                <w:sz w:val="24"/>
              </w:rPr>
            </w:pPr>
            <w:r w:rsidRPr="00F14B0C">
              <w:rPr>
                <w:color w:val="000000"/>
                <w:sz w:val="24"/>
              </w:rPr>
              <w:t>Nguồn đầu tư</w:t>
            </w:r>
          </w:p>
        </w:tc>
        <w:tc>
          <w:tcPr>
            <w:tcW w:w="2195" w:type="dxa"/>
            <w:gridSpan w:val="2"/>
            <w:tcBorders>
              <w:top w:val="nil"/>
              <w:left w:val="nil"/>
              <w:bottom w:val="single" w:sz="4" w:space="0" w:color="auto"/>
              <w:right w:val="single" w:sz="4" w:space="0" w:color="auto"/>
            </w:tcBorders>
            <w:shd w:val="clear" w:color="auto" w:fill="auto"/>
            <w:noWrap/>
            <w:vAlign w:val="bottom"/>
            <w:hideMark/>
          </w:tcPr>
          <w:p w14:paraId="19264B7C" w14:textId="2E10953C" w:rsidR="00F14B0C" w:rsidRPr="00F14B0C" w:rsidRDefault="007F35CC" w:rsidP="004C263D">
            <w:pPr>
              <w:spacing w:before="60" w:after="60"/>
              <w:jc w:val="center"/>
              <w:rPr>
                <w:color w:val="000000"/>
                <w:sz w:val="24"/>
              </w:rPr>
            </w:pPr>
            <w:r>
              <w:rPr>
                <w:color w:val="000000"/>
                <w:sz w:val="24"/>
              </w:rPr>
              <w:t>Đã hoàn thành 100%</w:t>
            </w:r>
          </w:p>
        </w:tc>
        <w:tc>
          <w:tcPr>
            <w:tcW w:w="2349" w:type="dxa"/>
            <w:tcBorders>
              <w:top w:val="nil"/>
              <w:left w:val="nil"/>
              <w:bottom w:val="single" w:sz="4" w:space="0" w:color="auto"/>
              <w:right w:val="double" w:sz="6" w:space="0" w:color="auto"/>
            </w:tcBorders>
            <w:shd w:val="clear" w:color="auto" w:fill="auto"/>
            <w:noWrap/>
            <w:vAlign w:val="bottom"/>
            <w:hideMark/>
          </w:tcPr>
          <w:p w14:paraId="6D2A8EDD"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4A612F10" w14:textId="77777777" w:rsidTr="00106065">
        <w:trPr>
          <w:trHeight w:val="7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64356C5E" w14:textId="77777777" w:rsidR="00F14B0C" w:rsidRPr="00F14B0C" w:rsidRDefault="00F14B0C" w:rsidP="00EA0B60">
            <w:pPr>
              <w:spacing w:before="60" w:after="60"/>
              <w:jc w:val="center"/>
              <w:rPr>
                <w:color w:val="000000"/>
                <w:sz w:val="24"/>
              </w:rPr>
            </w:pPr>
            <w:r w:rsidRPr="00F14B0C">
              <w:rPr>
                <w:color w:val="000000"/>
                <w:sz w:val="24"/>
              </w:rPr>
              <w:t>13</w:t>
            </w:r>
          </w:p>
        </w:tc>
        <w:tc>
          <w:tcPr>
            <w:tcW w:w="3418" w:type="dxa"/>
            <w:tcBorders>
              <w:top w:val="nil"/>
              <w:left w:val="nil"/>
              <w:bottom w:val="single" w:sz="4" w:space="0" w:color="auto"/>
              <w:right w:val="single" w:sz="4" w:space="0" w:color="auto"/>
            </w:tcBorders>
            <w:shd w:val="clear" w:color="auto" w:fill="FFFFFF" w:themeFill="background1"/>
            <w:noWrap/>
            <w:vAlign w:val="bottom"/>
            <w:hideMark/>
          </w:tcPr>
          <w:p w14:paraId="708B4516" w14:textId="77777777" w:rsidR="00F14B0C" w:rsidRPr="00F14B0C" w:rsidRDefault="00F14B0C" w:rsidP="00EA0B60">
            <w:pPr>
              <w:spacing w:before="60" w:after="60"/>
              <w:rPr>
                <w:color w:val="000000"/>
                <w:sz w:val="24"/>
              </w:rPr>
            </w:pPr>
            <w:r w:rsidRPr="00F14B0C">
              <w:rPr>
                <w:color w:val="000000"/>
                <w:sz w:val="24"/>
              </w:rPr>
              <w:t>Nâng cấp cổng thông tin đối ngoại tỉnh</w:t>
            </w:r>
          </w:p>
        </w:tc>
        <w:tc>
          <w:tcPr>
            <w:tcW w:w="1701" w:type="dxa"/>
            <w:tcBorders>
              <w:top w:val="nil"/>
              <w:left w:val="nil"/>
              <w:bottom w:val="single" w:sz="4" w:space="0" w:color="auto"/>
              <w:right w:val="single" w:sz="4" w:space="0" w:color="auto"/>
            </w:tcBorders>
            <w:shd w:val="clear" w:color="000000" w:fill="FFFFFF"/>
            <w:vAlign w:val="center"/>
            <w:hideMark/>
          </w:tcPr>
          <w:p w14:paraId="29E64F42" w14:textId="77777777" w:rsidR="00F14B0C" w:rsidRPr="00F14B0C" w:rsidRDefault="00F14B0C" w:rsidP="00EA0B60">
            <w:pPr>
              <w:spacing w:before="60" w:after="60"/>
              <w:jc w:val="center"/>
              <w:rPr>
                <w:color w:val="000000"/>
                <w:sz w:val="24"/>
              </w:rPr>
            </w:pPr>
            <w:r w:rsidRPr="00F14B0C">
              <w:rPr>
                <w:color w:val="000000"/>
                <w:sz w:val="24"/>
              </w:rPr>
              <w:t>Sở Thông tin và Truyền thông</w:t>
            </w:r>
          </w:p>
        </w:tc>
        <w:tc>
          <w:tcPr>
            <w:tcW w:w="2126" w:type="dxa"/>
            <w:tcBorders>
              <w:top w:val="nil"/>
              <w:left w:val="nil"/>
              <w:bottom w:val="single" w:sz="4" w:space="0" w:color="auto"/>
              <w:right w:val="single" w:sz="4" w:space="0" w:color="auto"/>
            </w:tcBorders>
            <w:shd w:val="clear" w:color="000000" w:fill="FFFFFF"/>
            <w:vAlign w:val="center"/>
            <w:hideMark/>
          </w:tcPr>
          <w:p w14:paraId="037B70F8" w14:textId="77777777" w:rsidR="00F14B0C" w:rsidRPr="00F14B0C" w:rsidRDefault="00F14B0C" w:rsidP="00EA0B60">
            <w:pPr>
              <w:spacing w:before="60" w:after="60"/>
              <w:jc w:val="right"/>
              <w:rPr>
                <w:color w:val="000000"/>
                <w:sz w:val="24"/>
              </w:rPr>
            </w:pPr>
            <w:r w:rsidRPr="00F14B0C">
              <w:rPr>
                <w:color w:val="000000"/>
                <w:sz w:val="24"/>
              </w:rPr>
              <w:t xml:space="preserve">          200,000,000   </w:t>
            </w:r>
          </w:p>
        </w:tc>
        <w:tc>
          <w:tcPr>
            <w:tcW w:w="2260" w:type="dxa"/>
            <w:tcBorders>
              <w:top w:val="nil"/>
              <w:left w:val="nil"/>
              <w:bottom w:val="single" w:sz="4" w:space="0" w:color="auto"/>
              <w:right w:val="single" w:sz="4" w:space="0" w:color="auto"/>
            </w:tcBorders>
            <w:shd w:val="clear" w:color="auto" w:fill="auto"/>
            <w:noWrap/>
            <w:vAlign w:val="center"/>
            <w:hideMark/>
          </w:tcPr>
          <w:p w14:paraId="31A99357" w14:textId="77777777" w:rsidR="00F14B0C" w:rsidRPr="00F14B0C" w:rsidRDefault="00F14B0C" w:rsidP="00EA0B60">
            <w:pPr>
              <w:spacing w:before="60" w:after="60"/>
              <w:jc w:val="center"/>
              <w:rPr>
                <w:color w:val="000000"/>
                <w:sz w:val="24"/>
              </w:rPr>
            </w:pPr>
            <w:r w:rsidRPr="00F14B0C">
              <w:rPr>
                <w:color w:val="000000"/>
                <w:sz w:val="24"/>
              </w:rPr>
              <w:t>Nguồn đầu tư</w:t>
            </w:r>
          </w:p>
        </w:tc>
        <w:tc>
          <w:tcPr>
            <w:tcW w:w="2195" w:type="dxa"/>
            <w:gridSpan w:val="2"/>
            <w:tcBorders>
              <w:top w:val="nil"/>
              <w:left w:val="nil"/>
              <w:bottom w:val="single" w:sz="4" w:space="0" w:color="auto"/>
              <w:right w:val="single" w:sz="4" w:space="0" w:color="auto"/>
            </w:tcBorders>
            <w:shd w:val="clear" w:color="auto" w:fill="auto"/>
            <w:noWrap/>
            <w:vAlign w:val="bottom"/>
            <w:hideMark/>
          </w:tcPr>
          <w:p w14:paraId="518641C1" w14:textId="4D39ECF2" w:rsidR="00F14B0C" w:rsidRPr="00F14B0C" w:rsidRDefault="007F35CC" w:rsidP="004C263D">
            <w:pPr>
              <w:spacing w:before="60" w:after="60"/>
              <w:jc w:val="center"/>
              <w:rPr>
                <w:color w:val="000000"/>
                <w:sz w:val="24"/>
              </w:rPr>
            </w:pPr>
            <w:r>
              <w:rPr>
                <w:color w:val="000000"/>
                <w:sz w:val="24"/>
              </w:rPr>
              <w:t>Đã hoàn thành 100%</w:t>
            </w:r>
          </w:p>
        </w:tc>
        <w:tc>
          <w:tcPr>
            <w:tcW w:w="2349" w:type="dxa"/>
            <w:tcBorders>
              <w:top w:val="nil"/>
              <w:left w:val="nil"/>
              <w:bottom w:val="single" w:sz="4" w:space="0" w:color="auto"/>
              <w:right w:val="double" w:sz="6" w:space="0" w:color="auto"/>
            </w:tcBorders>
            <w:shd w:val="clear" w:color="auto" w:fill="auto"/>
            <w:noWrap/>
            <w:vAlign w:val="bottom"/>
            <w:hideMark/>
          </w:tcPr>
          <w:p w14:paraId="26955817"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1D9F1746" w14:textId="77777777" w:rsidTr="00106065">
        <w:trPr>
          <w:trHeight w:val="787"/>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0D57684F" w14:textId="77777777" w:rsidR="00F14B0C" w:rsidRPr="00F14B0C" w:rsidRDefault="00F14B0C" w:rsidP="00EA0B60">
            <w:pPr>
              <w:spacing w:before="60" w:after="60"/>
              <w:jc w:val="center"/>
              <w:rPr>
                <w:color w:val="000000"/>
                <w:sz w:val="24"/>
              </w:rPr>
            </w:pPr>
            <w:r w:rsidRPr="00F14B0C">
              <w:rPr>
                <w:color w:val="000000"/>
                <w:sz w:val="24"/>
              </w:rPr>
              <w:t>14</w:t>
            </w:r>
          </w:p>
        </w:tc>
        <w:tc>
          <w:tcPr>
            <w:tcW w:w="3418" w:type="dxa"/>
            <w:tcBorders>
              <w:top w:val="nil"/>
              <w:left w:val="nil"/>
              <w:bottom w:val="single" w:sz="4" w:space="0" w:color="auto"/>
              <w:right w:val="single" w:sz="4" w:space="0" w:color="auto"/>
            </w:tcBorders>
            <w:shd w:val="clear" w:color="auto" w:fill="auto"/>
            <w:vAlign w:val="center"/>
            <w:hideMark/>
          </w:tcPr>
          <w:p w14:paraId="6D495CF6" w14:textId="77777777" w:rsidR="00F14B0C" w:rsidRPr="00F14B0C" w:rsidRDefault="00F14B0C" w:rsidP="00EA0B60">
            <w:pPr>
              <w:spacing w:before="60" w:after="60"/>
              <w:jc w:val="both"/>
              <w:rPr>
                <w:color w:val="000000"/>
                <w:sz w:val="24"/>
              </w:rPr>
            </w:pPr>
            <w:r w:rsidRPr="00F14B0C">
              <w:rPr>
                <w:color w:val="000000"/>
                <w:sz w:val="24"/>
              </w:rPr>
              <w:t xml:space="preserve">Thuê phần mềm quản lý khám chữa bệnh và thanh toán bảo hiểm y tế cho các đơn vị trực </w:t>
            </w:r>
            <w:r w:rsidRPr="00F14B0C">
              <w:rPr>
                <w:color w:val="000000"/>
                <w:sz w:val="24"/>
              </w:rPr>
              <w:lastRenderedPageBreak/>
              <w:t>thuộc Sở Y tế năm 2022</w:t>
            </w:r>
          </w:p>
        </w:tc>
        <w:tc>
          <w:tcPr>
            <w:tcW w:w="1701" w:type="dxa"/>
            <w:tcBorders>
              <w:top w:val="nil"/>
              <w:left w:val="nil"/>
              <w:bottom w:val="single" w:sz="4" w:space="0" w:color="auto"/>
              <w:right w:val="single" w:sz="4" w:space="0" w:color="auto"/>
            </w:tcBorders>
            <w:shd w:val="clear" w:color="auto" w:fill="auto"/>
            <w:vAlign w:val="center"/>
            <w:hideMark/>
          </w:tcPr>
          <w:p w14:paraId="32804766" w14:textId="1C7DD52E" w:rsidR="00EA0B60" w:rsidRPr="00EA0B60" w:rsidRDefault="00F14B0C" w:rsidP="00EA0B60">
            <w:pPr>
              <w:spacing w:before="60" w:after="60"/>
              <w:jc w:val="center"/>
              <w:rPr>
                <w:sz w:val="24"/>
              </w:rPr>
            </w:pPr>
            <w:r w:rsidRPr="00F14B0C">
              <w:rPr>
                <w:color w:val="000000"/>
                <w:sz w:val="24"/>
              </w:rPr>
              <w:lastRenderedPageBreak/>
              <w:t>Sở Y tế</w:t>
            </w:r>
          </w:p>
        </w:tc>
        <w:tc>
          <w:tcPr>
            <w:tcW w:w="2126" w:type="dxa"/>
            <w:tcBorders>
              <w:top w:val="nil"/>
              <w:left w:val="nil"/>
              <w:bottom w:val="single" w:sz="4" w:space="0" w:color="auto"/>
              <w:right w:val="single" w:sz="4" w:space="0" w:color="auto"/>
            </w:tcBorders>
            <w:shd w:val="clear" w:color="auto" w:fill="auto"/>
            <w:vAlign w:val="center"/>
            <w:hideMark/>
          </w:tcPr>
          <w:p w14:paraId="7E3FDB9C" w14:textId="77777777" w:rsidR="00F14B0C" w:rsidRPr="00F14B0C" w:rsidRDefault="00F14B0C" w:rsidP="00EA0B60">
            <w:pPr>
              <w:spacing w:before="60" w:after="60"/>
              <w:jc w:val="right"/>
              <w:rPr>
                <w:color w:val="000000"/>
                <w:sz w:val="24"/>
              </w:rPr>
            </w:pPr>
            <w:r w:rsidRPr="00F14B0C">
              <w:rPr>
                <w:color w:val="000000"/>
                <w:sz w:val="24"/>
              </w:rPr>
              <w:t xml:space="preserve">       4,734,000,000   </w:t>
            </w:r>
          </w:p>
        </w:tc>
        <w:tc>
          <w:tcPr>
            <w:tcW w:w="2260" w:type="dxa"/>
            <w:tcBorders>
              <w:top w:val="nil"/>
              <w:left w:val="nil"/>
              <w:bottom w:val="single" w:sz="4" w:space="0" w:color="auto"/>
              <w:right w:val="single" w:sz="4" w:space="0" w:color="auto"/>
            </w:tcBorders>
            <w:shd w:val="clear" w:color="auto" w:fill="auto"/>
            <w:vAlign w:val="center"/>
            <w:hideMark/>
          </w:tcPr>
          <w:p w14:paraId="72D8DB6A" w14:textId="77777777" w:rsidR="00F14B0C" w:rsidRPr="00F14B0C" w:rsidRDefault="00F14B0C" w:rsidP="00EA0B60">
            <w:pPr>
              <w:spacing w:before="60" w:after="60"/>
              <w:rPr>
                <w:color w:val="000000"/>
                <w:sz w:val="24"/>
              </w:rPr>
            </w:pPr>
            <w:r w:rsidRPr="00F14B0C">
              <w:rPr>
                <w:color w:val="000000"/>
                <w:sz w:val="24"/>
              </w:rPr>
              <w:t>Nguồn ngân sách nhà nước cấp</w:t>
            </w:r>
          </w:p>
        </w:tc>
        <w:tc>
          <w:tcPr>
            <w:tcW w:w="2195" w:type="dxa"/>
            <w:gridSpan w:val="2"/>
            <w:tcBorders>
              <w:top w:val="nil"/>
              <w:left w:val="nil"/>
              <w:bottom w:val="single" w:sz="4" w:space="0" w:color="auto"/>
              <w:right w:val="single" w:sz="4" w:space="0" w:color="auto"/>
            </w:tcBorders>
            <w:shd w:val="clear" w:color="auto" w:fill="auto"/>
            <w:vAlign w:val="center"/>
            <w:hideMark/>
          </w:tcPr>
          <w:p w14:paraId="04667982" w14:textId="77777777" w:rsidR="00F14B0C" w:rsidRPr="00F14B0C" w:rsidRDefault="00F14B0C" w:rsidP="004C263D">
            <w:pPr>
              <w:spacing w:before="60" w:after="60"/>
              <w:jc w:val="center"/>
              <w:rPr>
                <w:color w:val="000000"/>
                <w:sz w:val="24"/>
              </w:rPr>
            </w:pPr>
            <w:r w:rsidRPr="00F14B0C">
              <w:rPr>
                <w:color w:val="000000"/>
                <w:sz w:val="24"/>
              </w:rPr>
              <w:t>Hoàn thành 100%</w:t>
            </w:r>
          </w:p>
        </w:tc>
        <w:tc>
          <w:tcPr>
            <w:tcW w:w="2349" w:type="dxa"/>
            <w:tcBorders>
              <w:top w:val="nil"/>
              <w:left w:val="nil"/>
              <w:bottom w:val="single" w:sz="4" w:space="0" w:color="auto"/>
              <w:right w:val="double" w:sz="6" w:space="0" w:color="auto"/>
            </w:tcBorders>
            <w:shd w:val="clear" w:color="auto" w:fill="auto"/>
            <w:noWrap/>
            <w:vAlign w:val="bottom"/>
            <w:hideMark/>
          </w:tcPr>
          <w:p w14:paraId="6A501769"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175FA59A" w14:textId="77777777" w:rsidTr="00106065">
        <w:trPr>
          <w:trHeight w:val="7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7B4CA321" w14:textId="77777777" w:rsidR="00F14B0C" w:rsidRPr="00F14B0C" w:rsidRDefault="00F14B0C" w:rsidP="00EA0B60">
            <w:pPr>
              <w:spacing w:before="60" w:after="60"/>
              <w:jc w:val="center"/>
              <w:rPr>
                <w:color w:val="000000"/>
                <w:sz w:val="24"/>
              </w:rPr>
            </w:pPr>
            <w:r w:rsidRPr="00F14B0C">
              <w:rPr>
                <w:color w:val="000000"/>
                <w:sz w:val="24"/>
              </w:rPr>
              <w:t>15</w:t>
            </w:r>
          </w:p>
        </w:tc>
        <w:tc>
          <w:tcPr>
            <w:tcW w:w="3418" w:type="dxa"/>
            <w:tcBorders>
              <w:top w:val="nil"/>
              <w:left w:val="nil"/>
              <w:bottom w:val="single" w:sz="4" w:space="0" w:color="auto"/>
              <w:right w:val="single" w:sz="4" w:space="0" w:color="auto"/>
            </w:tcBorders>
            <w:shd w:val="clear" w:color="auto" w:fill="auto"/>
            <w:vAlign w:val="center"/>
            <w:hideMark/>
          </w:tcPr>
          <w:p w14:paraId="461B2CDD" w14:textId="77777777" w:rsidR="00F14B0C" w:rsidRPr="00F14B0C" w:rsidRDefault="00F14B0C" w:rsidP="00EA0B60">
            <w:pPr>
              <w:spacing w:before="60" w:after="60"/>
              <w:jc w:val="both"/>
              <w:rPr>
                <w:color w:val="000000"/>
                <w:sz w:val="24"/>
              </w:rPr>
            </w:pPr>
            <w:r w:rsidRPr="00F14B0C">
              <w:rPr>
                <w:color w:val="000000"/>
                <w:sz w:val="24"/>
              </w:rPr>
              <w:t>Mua phần mềm diệt Virus</w:t>
            </w:r>
          </w:p>
        </w:tc>
        <w:tc>
          <w:tcPr>
            <w:tcW w:w="1701" w:type="dxa"/>
            <w:tcBorders>
              <w:top w:val="nil"/>
              <w:left w:val="nil"/>
              <w:bottom w:val="single" w:sz="4" w:space="0" w:color="auto"/>
              <w:right w:val="single" w:sz="4" w:space="0" w:color="auto"/>
            </w:tcBorders>
            <w:shd w:val="clear" w:color="auto" w:fill="auto"/>
            <w:vAlign w:val="center"/>
            <w:hideMark/>
          </w:tcPr>
          <w:p w14:paraId="1B94E823" w14:textId="77777777" w:rsidR="00F14B0C" w:rsidRPr="00F14B0C" w:rsidRDefault="00F14B0C" w:rsidP="00EA0B60">
            <w:pPr>
              <w:spacing w:before="60" w:after="60"/>
              <w:jc w:val="center"/>
              <w:rPr>
                <w:color w:val="000000"/>
                <w:sz w:val="24"/>
              </w:rPr>
            </w:pPr>
            <w:r w:rsidRPr="00F14B0C">
              <w:rPr>
                <w:color w:val="000000"/>
                <w:sz w:val="24"/>
              </w:rPr>
              <w:t xml:space="preserve">Sở Y tế </w:t>
            </w:r>
          </w:p>
        </w:tc>
        <w:tc>
          <w:tcPr>
            <w:tcW w:w="2126" w:type="dxa"/>
            <w:tcBorders>
              <w:top w:val="nil"/>
              <w:left w:val="nil"/>
              <w:bottom w:val="single" w:sz="4" w:space="0" w:color="auto"/>
              <w:right w:val="single" w:sz="4" w:space="0" w:color="auto"/>
            </w:tcBorders>
            <w:shd w:val="clear" w:color="auto" w:fill="auto"/>
            <w:vAlign w:val="center"/>
            <w:hideMark/>
          </w:tcPr>
          <w:p w14:paraId="3A9A55FD" w14:textId="77777777" w:rsidR="00F14B0C" w:rsidRPr="00F14B0C" w:rsidRDefault="00F14B0C" w:rsidP="00EA0B60">
            <w:pPr>
              <w:spacing w:before="60" w:after="60"/>
              <w:jc w:val="right"/>
              <w:rPr>
                <w:color w:val="000000"/>
                <w:sz w:val="24"/>
              </w:rPr>
            </w:pPr>
            <w:r w:rsidRPr="00F14B0C">
              <w:rPr>
                <w:color w:val="000000"/>
                <w:sz w:val="24"/>
              </w:rPr>
              <w:t xml:space="preserve">            15,000,000   </w:t>
            </w:r>
          </w:p>
        </w:tc>
        <w:tc>
          <w:tcPr>
            <w:tcW w:w="2260" w:type="dxa"/>
            <w:tcBorders>
              <w:top w:val="nil"/>
              <w:left w:val="nil"/>
              <w:bottom w:val="single" w:sz="4" w:space="0" w:color="auto"/>
              <w:right w:val="single" w:sz="4" w:space="0" w:color="auto"/>
            </w:tcBorders>
            <w:shd w:val="clear" w:color="auto" w:fill="auto"/>
            <w:vAlign w:val="center"/>
            <w:hideMark/>
          </w:tcPr>
          <w:p w14:paraId="4DE1AB7E" w14:textId="77777777" w:rsidR="00F14B0C" w:rsidRPr="00F14B0C" w:rsidRDefault="00F14B0C" w:rsidP="00EA0B60">
            <w:pPr>
              <w:spacing w:before="60" w:after="60"/>
              <w:rPr>
                <w:color w:val="000000"/>
                <w:sz w:val="24"/>
              </w:rPr>
            </w:pPr>
            <w:r w:rsidRPr="00F14B0C">
              <w:rPr>
                <w:color w:val="000000"/>
                <w:sz w:val="24"/>
              </w:rPr>
              <w:t>Nguồn thường xuyên</w:t>
            </w:r>
          </w:p>
        </w:tc>
        <w:tc>
          <w:tcPr>
            <w:tcW w:w="2195" w:type="dxa"/>
            <w:gridSpan w:val="2"/>
            <w:tcBorders>
              <w:top w:val="nil"/>
              <w:left w:val="nil"/>
              <w:bottom w:val="single" w:sz="4" w:space="0" w:color="auto"/>
              <w:right w:val="single" w:sz="4" w:space="0" w:color="auto"/>
            </w:tcBorders>
            <w:shd w:val="clear" w:color="auto" w:fill="auto"/>
            <w:vAlign w:val="center"/>
            <w:hideMark/>
          </w:tcPr>
          <w:p w14:paraId="657CDFC8" w14:textId="77777777" w:rsidR="00F14B0C" w:rsidRPr="00F14B0C" w:rsidRDefault="00F14B0C" w:rsidP="004C263D">
            <w:pPr>
              <w:spacing w:before="60" w:after="60"/>
              <w:jc w:val="center"/>
              <w:rPr>
                <w:color w:val="000000"/>
                <w:sz w:val="24"/>
              </w:rPr>
            </w:pPr>
            <w:r w:rsidRPr="00F14B0C">
              <w:rPr>
                <w:color w:val="000000"/>
                <w:sz w:val="24"/>
              </w:rPr>
              <w:t>Hoàn thành 100%</w:t>
            </w:r>
          </w:p>
        </w:tc>
        <w:tc>
          <w:tcPr>
            <w:tcW w:w="2349" w:type="dxa"/>
            <w:tcBorders>
              <w:top w:val="nil"/>
              <w:left w:val="nil"/>
              <w:bottom w:val="single" w:sz="4" w:space="0" w:color="auto"/>
              <w:right w:val="double" w:sz="6" w:space="0" w:color="auto"/>
            </w:tcBorders>
            <w:shd w:val="clear" w:color="auto" w:fill="auto"/>
            <w:noWrap/>
            <w:vAlign w:val="bottom"/>
            <w:hideMark/>
          </w:tcPr>
          <w:p w14:paraId="02A1E1CA"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3699B947" w14:textId="77777777" w:rsidTr="00106065">
        <w:trPr>
          <w:trHeight w:val="7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4B60C6A9" w14:textId="77777777" w:rsidR="00F14B0C" w:rsidRPr="00F14B0C" w:rsidRDefault="00F14B0C" w:rsidP="00EA0B60">
            <w:pPr>
              <w:spacing w:before="60" w:after="60"/>
              <w:jc w:val="center"/>
              <w:rPr>
                <w:color w:val="000000"/>
                <w:sz w:val="24"/>
              </w:rPr>
            </w:pPr>
            <w:r w:rsidRPr="00F14B0C">
              <w:rPr>
                <w:color w:val="000000"/>
                <w:sz w:val="24"/>
              </w:rPr>
              <w:t>16</w:t>
            </w:r>
          </w:p>
        </w:tc>
        <w:tc>
          <w:tcPr>
            <w:tcW w:w="3418" w:type="dxa"/>
            <w:tcBorders>
              <w:top w:val="nil"/>
              <w:left w:val="nil"/>
              <w:bottom w:val="single" w:sz="4" w:space="0" w:color="auto"/>
              <w:right w:val="single" w:sz="4" w:space="0" w:color="auto"/>
            </w:tcBorders>
            <w:shd w:val="clear" w:color="auto" w:fill="auto"/>
            <w:vAlign w:val="center"/>
            <w:hideMark/>
          </w:tcPr>
          <w:p w14:paraId="5AB21756" w14:textId="77777777" w:rsidR="00F14B0C" w:rsidRPr="00F14B0C" w:rsidRDefault="00F14B0C" w:rsidP="00EA0B60">
            <w:pPr>
              <w:spacing w:before="60" w:after="60"/>
              <w:jc w:val="both"/>
              <w:rPr>
                <w:color w:val="000000"/>
                <w:sz w:val="24"/>
              </w:rPr>
            </w:pPr>
            <w:r w:rsidRPr="00F14B0C">
              <w:rPr>
                <w:color w:val="000000"/>
                <w:sz w:val="24"/>
              </w:rPr>
              <w:t>Thuê hệ thống quản lý hồ sơ sức khỏe điện tử</w:t>
            </w:r>
          </w:p>
        </w:tc>
        <w:tc>
          <w:tcPr>
            <w:tcW w:w="1701" w:type="dxa"/>
            <w:tcBorders>
              <w:top w:val="nil"/>
              <w:left w:val="nil"/>
              <w:bottom w:val="single" w:sz="4" w:space="0" w:color="auto"/>
              <w:right w:val="single" w:sz="4" w:space="0" w:color="auto"/>
            </w:tcBorders>
            <w:shd w:val="clear" w:color="auto" w:fill="auto"/>
            <w:vAlign w:val="center"/>
            <w:hideMark/>
          </w:tcPr>
          <w:p w14:paraId="7D362531" w14:textId="77777777" w:rsidR="00F14B0C" w:rsidRPr="00F14B0C" w:rsidRDefault="00F14B0C" w:rsidP="00EA0B60">
            <w:pPr>
              <w:spacing w:before="60" w:after="60"/>
              <w:jc w:val="center"/>
              <w:rPr>
                <w:color w:val="000000"/>
                <w:sz w:val="24"/>
              </w:rPr>
            </w:pPr>
            <w:r w:rsidRPr="00F14B0C">
              <w:rPr>
                <w:color w:val="000000"/>
                <w:sz w:val="24"/>
              </w:rPr>
              <w:t xml:space="preserve">Sở Y tế </w:t>
            </w:r>
          </w:p>
        </w:tc>
        <w:tc>
          <w:tcPr>
            <w:tcW w:w="2126" w:type="dxa"/>
            <w:tcBorders>
              <w:top w:val="nil"/>
              <w:left w:val="nil"/>
              <w:bottom w:val="single" w:sz="4" w:space="0" w:color="auto"/>
              <w:right w:val="single" w:sz="4" w:space="0" w:color="auto"/>
            </w:tcBorders>
            <w:shd w:val="clear" w:color="auto" w:fill="auto"/>
            <w:vAlign w:val="center"/>
            <w:hideMark/>
          </w:tcPr>
          <w:p w14:paraId="213DB8AC" w14:textId="77777777" w:rsidR="00F14B0C" w:rsidRPr="00F14B0C" w:rsidRDefault="00F14B0C" w:rsidP="00EA0B60">
            <w:pPr>
              <w:spacing w:before="60" w:after="60"/>
              <w:jc w:val="right"/>
              <w:rPr>
                <w:color w:val="000000"/>
                <w:sz w:val="24"/>
              </w:rPr>
            </w:pPr>
            <w:r w:rsidRPr="00F14B0C">
              <w:rPr>
                <w:color w:val="000000"/>
                <w:sz w:val="24"/>
              </w:rPr>
              <w:t xml:space="preserve">       1,774,000,000   </w:t>
            </w:r>
          </w:p>
        </w:tc>
        <w:tc>
          <w:tcPr>
            <w:tcW w:w="2260" w:type="dxa"/>
            <w:tcBorders>
              <w:top w:val="nil"/>
              <w:left w:val="nil"/>
              <w:bottom w:val="single" w:sz="4" w:space="0" w:color="auto"/>
              <w:right w:val="single" w:sz="4" w:space="0" w:color="auto"/>
            </w:tcBorders>
            <w:shd w:val="clear" w:color="auto" w:fill="auto"/>
            <w:vAlign w:val="center"/>
            <w:hideMark/>
          </w:tcPr>
          <w:p w14:paraId="57E2594D" w14:textId="77777777" w:rsidR="00F14B0C" w:rsidRPr="00F14B0C" w:rsidRDefault="00F14B0C" w:rsidP="00EA0B60">
            <w:pPr>
              <w:spacing w:before="60" w:after="60"/>
              <w:rPr>
                <w:color w:val="000000"/>
                <w:sz w:val="24"/>
              </w:rPr>
            </w:pPr>
            <w:r w:rsidRPr="00F14B0C">
              <w:rPr>
                <w:color w:val="000000"/>
                <w:sz w:val="24"/>
              </w:rPr>
              <w:t>Nguồn ngân sách nhà nước cấp</w:t>
            </w:r>
          </w:p>
        </w:tc>
        <w:tc>
          <w:tcPr>
            <w:tcW w:w="2195" w:type="dxa"/>
            <w:gridSpan w:val="2"/>
            <w:tcBorders>
              <w:top w:val="nil"/>
              <w:left w:val="nil"/>
              <w:bottom w:val="single" w:sz="4" w:space="0" w:color="auto"/>
              <w:right w:val="single" w:sz="4" w:space="0" w:color="auto"/>
            </w:tcBorders>
            <w:shd w:val="clear" w:color="auto" w:fill="auto"/>
            <w:vAlign w:val="center"/>
            <w:hideMark/>
          </w:tcPr>
          <w:p w14:paraId="2188CF5E" w14:textId="77777777" w:rsidR="00F14B0C" w:rsidRPr="00F14B0C" w:rsidRDefault="00F14B0C" w:rsidP="004C263D">
            <w:pPr>
              <w:spacing w:before="60" w:after="60"/>
              <w:jc w:val="center"/>
              <w:rPr>
                <w:color w:val="000000"/>
                <w:sz w:val="24"/>
              </w:rPr>
            </w:pPr>
            <w:r w:rsidRPr="00F14B0C">
              <w:rPr>
                <w:color w:val="000000"/>
                <w:sz w:val="24"/>
              </w:rPr>
              <w:t>Hoàn thành 100%</w:t>
            </w:r>
          </w:p>
        </w:tc>
        <w:tc>
          <w:tcPr>
            <w:tcW w:w="2349" w:type="dxa"/>
            <w:tcBorders>
              <w:top w:val="nil"/>
              <w:left w:val="nil"/>
              <w:bottom w:val="single" w:sz="4" w:space="0" w:color="auto"/>
              <w:right w:val="double" w:sz="6" w:space="0" w:color="auto"/>
            </w:tcBorders>
            <w:shd w:val="clear" w:color="auto" w:fill="auto"/>
            <w:noWrap/>
            <w:vAlign w:val="bottom"/>
            <w:hideMark/>
          </w:tcPr>
          <w:p w14:paraId="18880E4F"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68042F12" w14:textId="77777777" w:rsidTr="00106065">
        <w:trPr>
          <w:trHeight w:val="7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4265A4B2" w14:textId="77777777" w:rsidR="00F14B0C" w:rsidRPr="00F14B0C" w:rsidRDefault="00F14B0C" w:rsidP="00EA0B60">
            <w:pPr>
              <w:spacing w:before="60" w:after="60"/>
              <w:jc w:val="center"/>
              <w:rPr>
                <w:color w:val="000000"/>
                <w:sz w:val="24"/>
              </w:rPr>
            </w:pPr>
            <w:r w:rsidRPr="00F14B0C">
              <w:rPr>
                <w:color w:val="000000"/>
                <w:sz w:val="24"/>
              </w:rPr>
              <w:t>17</w:t>
            </w:r>
          </w:p>
        </w:tc>
        <w:tc>
          <w:tcPr>
            <w:tcW w:w="3418" w:type="dxa"/>
            <w:tcBorders>
              <w:top w:val="nil"/>
              <w:left w:val="nil"/>
              <w:bottom w:val="single" w:sz="4" w:space="0" w:color="auto"/>
              <w:right w:val="single" w:sz="4" w:space="0" w:color="auto"/>
            </w:tcBorders>
            <w:shd w:val="clear" w:color="auto" w:fill="auto"/>
            <w:vAlign w:val="center"/>
            <w:hideMark/>
          </w:tcPr>
          <w:p w14:paraId="506C1A94" w14:textId="77777777" w:rsidR="00F14B0C" w:rsidRPr="00F14B0C" w:rsidRDefault="00F14B0C" w:rsidP="00EA0B60">
            <w:pPr>
              <w:spacing w:before="60" w:after="60"/>
              <w:jc w:val="both"/>
              <w:rPr>
                <w:color w:val="000000"/>
                <w:sz w:val="24"/>
              </w:rPr>
            </w:pPr>
            <w:r w:rsidRPr="00F14B0C">
              <w:rPr>
                <w:color w:val="000000"/>
                <w:sz w:val="24"/>
              </w:rPr>
              <w:t>Phần mềm quản lý xử lý vi phạm hành chính trên địa bàn tỉnh Lai Châu</w:t>
            </w:r>
          </w:p>
        </w:tc>
        <w:tc>
          <w:tcPr>
            <w:tcW w:w="1701" w:type="dxa"/>
            <w:tcBorders>
              <w:top w:val="nil"/>
              <w:left w:val="nil"/>
              <w:bottom w:val="single" w:sz="4" w:space="0" w:color="auto"/>
              <w:right w:val="single" w:sz="4" w:space="0" w:color="auto"/>
            </w:tcBorders>
            <w:shd w:val="clear" w:color="auto" w:fill="auto"/>
            <w:vAlign w:val="center"/>
            <w:hideMark/>
          </w:tcPr>
          <w:p w14:paraId="5E447867" w14:textId="77777777" w:rsidR="00F14B0C" w:rsidRPr="00F14B0C" w:rsidRDefault="00F14B0C" w:rsidP="00EA0B60">
            <w:pPr>
              <w:spacing w:before="60" w:after="60"/>
              <w:jc w:val="center"/>
              <w:rPr>
                <w:color w:val="000000"/>
                <w:sz w:val="24"/>
              </w:rPr>
            </w:pPr>
            <w:r w:rsidRPr="00F14B0C">
              <w:rPr>
                <w:color w:val="000000"/>
                <w:sz w:val="24"/>
              </w:rPr>
              <w:t xml:space="preserve">Sở Tư pháp </w:t>
            </w:r>
          </w:p>
        </w:tc>
        <w:tc>
          <w:tcPr>
            <w:tcW w:w="2126" w:type="dxa"/>
            <w:tcBorders>
              <w:top w:val="nil"/>
              <w:left w:val="nil"/>
              <w:bottom w:val="single" w:sz="4" w:space="0" w:color="auto"/>
              <w:right w:val="single" w:sz="4" w:space="0" w:color="auto"/>
            </w:tcBorders>
            <w:shd w:val="clear" w:color="auto" w:fill="auto"/>
            <w:vAlign w:val="center"/>
            <w:hideMark/>
          </w:tcPr>
          <w:p w14:paraId="03CC030E" w14:textId="77777777" w:rsidR="00F14B0C" w:rsidRPr="00F14B0C" w:rsidRDefault="00F14B0C" w:rsidP="00EA0B60">
            <w:pPr>
              <w:spacing w:before="60" w:after="60"/>
              <w:jc w:val="right"/>
              <w:rPr>
                <w:color w:val="000000"/>
                <w:sz w:val="24"/>
              </w:rPr>
            </w:pPr>
            <w:r w:rsidRPr="00F14B0C">
              <w:rPr>
                <w:color w:val="000000"/>
                <w:sz w:val="24"/>
              </w:rPr>
              <w:t xml:space="preserve">       2,577,000,000   </w:t>
            </w:r>
          </w:p>
        </w:tc>
        <w:tc>
          <w:tcPr>
            <w:tcW w:w="2260" w:type="dxa"/>
            <w:tcBorders>
              <w:top w:val="nil"/>
              <w:left w:val="nil"/>
              <w:bottom w:val="single" w:sz="4" w:space="0" w:color="auto"/>
              <w:right w:val="single" w:sz="4" w:space="0" w:color="auto"/>
            </w:tcBorders>
            <w:shd w:val="clear" w:color="auto" w:fill="auto"/>
            <w:vAlign w:val="center"/>
            <w:hideMark/>
          </w:tcPr>
          <w:p w14:paraId="449DD853" w14:textId="77777777" w:rsidR="00F14B0C" w:rsidRPr="00F14B0C" w:rsidRDefault="00F14B0C" w:rsidP="00EA0B60">
            <w:pPr>
              <w:spacing w:before="60" w:after="60"/>
              <w:rPr>
                <w:color w:val="000000"/>
                <w:sz w:val="24"/>
              </w:rPr>
            </w:pPr>
            <w:r w:rsidRPr="00F14B0C">
              <w:rPr>
                <w:color w:val="000000"/>
                <w:sz w:val="24"/>
              </w:rPr>
              <w:t>Ngân sách địa phương</w:t>
            </w:r>
          </w:p>
        </w:tc>
        <w:tc>
          <w:tcPr>
            <w:tcW w:w="2195" w:type="dxa"/>
            <w:gridSpan w:val="2"/>
            <w:tcBorders>
              <w:top w:val="nil"/>
              <w:left w:val="nil"/>
              <w:bottom w:val="single" w:sz="4" w:space="0" w:color="auto"/>
              <w:right w:val="single" w:sz="4" w:space="0" w:color="auto"/>
            </w:tcBorders>
            <w:shd w:val="clear" w:color="auto" w:fill="auto"/>
            <w:vAlign w:val="center"/>
            <w:hideMark/>
          </w:tcPr>
          <w:p w14:paraId="7680B061" w14:textId="77777777" w:rsidR="00F14B0C" w:rsidRPr="00F14B0C" w:rsidRDefault="00F14B0C" w:rsidP="004C263D">
            <w:pPr>
              <w:spacing w:before="60" w:after="60"/>
              <w:jc w:val="center"/>
              <w:rPr>
                <w:color w:val="000000"/>
                <w:sz w:val="24"/>
              </w:rPr>
            </w:pPr>
            <w:r w:rsidRPr="00F14B0C">
              <w:rPr>
                <w:color w:val="000000"/>
                <w:sz w:val="24"/>
              </w:rPr>
              <w:t>Đã thực hiện</w:t>
            </w:r>
          </w:p>
        </w:tc>
        <w:tc>
          <w:tcPr>
            <w:tcW w:w="2349" w:type="dxa"/>
            <w:tcBorders>
              <w:top w:val="nil"/>
              <w:left w:val="nil"/>
              <w:bottom w:val="single" w:sz="4" w:space="0" w:color="auto"/>
              <w:right w:val="double" w:sz="6" w:space="0" w:color="auto"/>
            </w:tcBorders>
            <w:shd w:val="clear" w:color="auto" w:fill="auto"/>
            <w:noWrap/>
            <w:vAlign w:val="bottom"/>
            <w:hideMark/>
          </w:tcPr>
          <w:p w14:paraId="41FB7D56"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0CA12760" w14:textId="77777777" w:rsidTr="00106065">
        <w:trPr>
          <w:trHeight w:val="63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038EB5C9" w14:textId="77777777" w:rsidR="00F14B0C" w:rsidRPr="00F14B0C" w:rsidRDefault="00F14B0C" w:rsidP="00EA0B60">
            <w:pPr>
              <w:spacing w:before="60" w:after="60"/>
              <w:jc w:val="center"/>
              <w:rPr>
                <w:color w:val="000000"/>
                <w:sz w:val="24"/>
              </w:rPr>
            </w:pPr>
            <w:r w:rsidRPr="00F14B0C">
              <w:rPr>
                <w:color w:val="000000"/>
                <w:sz w:val="24"/>
              </w:rPr>
              <w:t>18</w:t>
            </w:r>
          </w:p>
        </w:tc>
        <w:tc>
          <w:tcPr>
            <w:tcW w:w="3418" w:type="dxa"/>
            <w:tcBorders>
              <w:top w:val="nil"/>
              <w:left w:val="nil"/>
              <w:bottom w:val="single" w:sz="4" w:space="0" w:color="auto"/>
              <w:right w:val="single" w:sz="4" w:space="0" w:color="auto"/>
            </w:tcBorders>
            <w:shd w:val="clear" w:color="auto" w:fill="auto"/>
            <w:vAlign w:val="center"/>
            <w:hideMark/>
          </w:tcPr>
          <w:p w14:paraId="14E0973F" w14:textId="77777777" w:rsidR="00F14B0C" w:rsidRPr="00F14B0C" w:rsidRDefault="00F14B0C" w:rsidP="00EA0B60">
            <w:pPr>
              <w:spacing w:before="60" w:after="60"/>
              <w:jc w:val="both"/>
              <w:rPr>
                <w:color w:val="000000"/>
                <w:sz w:val="24"/>
              </w:rPr>
            </w:pPr>
            <w:r w:rsidRPr="00F14B0C">
              <w:rPr>
                <w:color w:val="000000"/>
                <w:sz w:val="24"/>
              </w:rPr>
              <w:t>Nâng cấp phần mềm quản lý dữ liệu công chứng</w:t>
            </w:r>
          </w:p>
        </w:tc>
        <w:tc>
          <w:tcPr>
            <w:tcW w:w="1701" w:type="dxa"/>
            <w:tcBorders>
              <w:top w:val="nil"/>
              <w:left w:val="nil"/>
              <w:bottom w:val="single" w:sz="4" w:space="0" w:color="auto"/>
              <w:right w:val="single" w:sz="4" w:space="0" w:color="auto"/>
            </w:tcBorders>
            <w:shd w:val="clear" w:color="auto" w:fill="auto"/>
            <w:vAlign w:val="center"/>
            <w:hideMark/>
          </w:tcPr>
          <w:p w14:paraId="0716FA59" w14:textId="77777777" w:rsidR="00F14B0C" w:rsidRPr="00F14B0C" w:rsidRDefault="00F14B0C" w:rsidP="00EA0B60">
            <w:pPr>
              <w:spacing w:before="60" w:after="60"/>
              <w:jc w:val="center"/>
              <w:rPr>
                <w:color w:val="000000"/>
                <w:sz w:val="24"/>
              </w:rPr>
            </w:pPr>
            <w:r w:rsidRPr="00F14B0C">
              <w:rPr>
                <w:color w:val="000000"/>
                <w:sz w:val="24"/>
              </w:rPr>
              <w:t xml:space="preserve">Sở Tư pháp </w:t>
            </w:r>
          </w:p>
        </w:tc>
        <w:tc>
          <w:tcPr>
            <w:tcW w:w="2126" w:type="dxa"/>
            <w:tcBorders>
              <w:top w:val="nil"/>
              <w:left w:val="nil"/>
              <w:bottom w:val="single" w:sz="4" w:space="0" w:color="auto"/>
              <w:right w:val="single" w:sz="4" w:space="0" w:color="auto"/>
            </w:tcBorders>
            <w:shd w:val="clear" w:color="auto" w:fill="auto"/>
            <w:vAlign w:val="center"/>
            <w:hideMark/>
          </w:tcPr>
          <w:p w14:paraId="178ECD20" w14:textId="77777777" w:rsidR="00F14B0C" w:rsidRPr="00F14B0C" w:rsidRDefault="00F14B0C" w:rsidP="00EA0B60">
            <w:pPr>
              <w:spacing w:before="60" w:after="60"/>
              <w:jc w:val="right"/>
              <w:rPr>
                <w:color w:val="000000"/>
                <w:sz w:val="24"/>
              </w:rPr>
            </w:pPr>
            <w:r w:rsidRPr="00F14B0C">
              <w:rPr>
                <w:color w:val="000000"/>
                <w:sz w:val="24"/>
              </w:rPr>
              <w:t xml:space="preserve">          499,820,000   </w:t>
            </w:r>
          </w:p>
        </w:tc>
        <w:tc>
          <w:tcPr>
            <w:tcW w:w="2260" w:type="dxa"/>
            <w:tcBorders>
              <w:top w:val="nil"/>
              <w:left w:val="nil"/>
              <w:bottom w:val="single" w:sz="4" w:space="0" w:color="auto"/>
              <w:right w:val="single" w:sz="4" w:space="0" w:color="auto"/>
            </w:tcBorders>
            <w:shd w:val="clear" w:color="auto" w:fill="auto"/>
            <w:vAlign w:val="center"/>
            <w:hideMark/>
          </w:tcPr>
          <w:p w14:paraId="5C5FFF38" w14:textId="77777777" w:rsidR="00F14B0C" w:rsidRPr="00F14B0C" w:rsidRDefault="00F14B0C" w:rsidP="00EA0B60">
            <w:pPr>
              <w:spacing w:before="60" w:after="60"/>
              <w:rPr>
                <w:color w:val="000000"/>
                <w:sz w:val="24"/>
              </w:rPr>
            </w:pPr>
            <w:r w:rsidRPr="00F14B0C">
              <w:rPr>
                <w:color w:val="000000"/>
                <w:sz w:val="24"/>
              </w:rPr>
              <w:t>Ngân sách địa phương</w:t>
            </w:r>
          </w:p>
        </w:tc>
        <w:tc>
          <w:tcPr>
            <w:tcW w:w="2195" w:type="dxa"/>
            <w:gridSpan w:val="2"/>
            <w:tcBorders>
              <w:top w:val="nil"/>
              <w:left w:val="nil"/>
              <w:bottom w:val="single" w:sz="4" w:space="0" w:color="auto"/>
              <w:right w:val="single" w:sz="4" w:space="0" w:color="auto"/>
            </w:tcBorders>
            <w:shd w:val="clear" w:color="auto" w:fill="auto"/>
            <w:vAlign w:val="center"/>
            <w:hideMark/>
          </w:tcPr>
          <w:p w14:paraId="69CEE2D4" w14:textId="77777777" w:rsidR="00F14B0C" w:rsidRPr="00F14B0C" w:rsidRDefault="00F14B0C" w:rsidP="004C263D">
            <w:pPr>
              <w:spacing w:before="60" w:after="60"/>
              <w:jc w:val="center"/>
              <w:rPr>
                <w:color w:val="000000"/>
                <w:sz w:val="24"/>
              </w:rPr>
            </w:pPr>
            <w:r w:rsidRPr="00F14B0C">
              <w:rPr>
                <w:color w:val="000000"/>
                <w:sz w:val="24"/>
              </w:rPr>
              <w:t>Đã thực hiện</w:t>
            </w:r>
          </w:p>
        </w:tc>
        <w:tc>
          <w:tcPr>
            <w:tcW w:w="2349" w:type="dxa"/>
            <w:tcBorders>
              <w:top w:val="nil"/>
              <w:left w:val="nil"/>
              <w:bottom w:val="single" w:sz="4" w:space="0" w:color="auto"/>
              <w:right w:val="double" w:sz="6" w:space="0" w:color="auto"/>
            </w:tcBorders>
            <w:shd w:val="clear" w:color="auto" w:fill="auto"/>
            <w:noWrap/>
            <w:vAlign w:val="bottom"/>
            <w:hideMark/>
          </w:tcPr>
          <w:p w14:paraId="40E0D6E7"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50E0FA31" w14:textId="77777777" w:rsidTr="00106065">
        <w:trPr>
          <w:trHeight w:val="7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1D703DFB" w14:textId="77777777" w:rsidR="00F14B0C" w:rsidRPr="00F14B0C" w:rsidRDefault="00F14B0C" w:rsidP="00EA0B60">
            <w:pPr>
              <w:spacing w:before="60" w:after="60"/>
              <w:jc w:val="center"/>
              <w:rPr>
                <w:color w:val="000000"/>
                <w:sz w:val="24"/>
              </w:rPr>
            </w:pPr>
            <w:r w:rsidRPr="00F14B0C">
              <w:rPr>
                <w:color w:val="000000"/>
                <w:sz w:val="24"/>
              </w:rPr>
              <w:t>19</w:t>
            </w:r>
          </w:p>
        </w:tc>
        <w:tc>
          <w:tcPr>
            <w:tcW w:w="3418" w:type="dxa"/>
            <w:tcBorders>
              <w:top w:val="nil"/>
              <w:left w:val="nil"/>
              <w:bottom w:val="single" w:sz="4" w:space="0" w:color="auto"/>
              <w:right w:val="single" w:sz="4" w:space="0" w:color="auto"/>
            </w:tcBorders>
            <w:shd w:val="clear" w:color="auto" w:fill="auto"/>
            <w:vAlign w:val="center"/>
            <w:hideMark/>
          </w:tcPr>
          <w:p w14:paraId="7606912F" w14:textId="77777777" w:rsidR="00F14B0C" w:rsidRPr="00F14B0C" w:rsidRDefault="00F14B0C" w:rsidP="00EA0B60">
            <w:pPr>
              <w:spacing w:before="60" w:after="60"/>
              <w:jc w:val="both"/>
              <w:rPr>
                <w:color w:val="000000"/>
                <w:sz w:val="24"/>
              </w:rPr>
            </w:pPr>
            <w:r w:rsidRPr="00F14B0C">
              <w:rPr>
                <w:color w:val="000000"/>
                <w:sz w:val="24"/>
              </w:rPr>
              <w:t>Phần mềm quản lý lập kế hoạch thanh tra và xử lý chồng chéo</w:t>
            </w:r>
          </w:p>
        </w:tc>
        <w:tc>
          <w:tcPr>
            <w:tcW w:w="1701" w:type="dxa"/>
            <w:tcBorders>
              <w:top w:val="nil"/>
              <w:left w:val="nil"/>
              <w:bottom w:val="single" w:sz="4" w:space="0" w:color="auto"/>
              <w:right w:val="single" w:sz="4" w:space="0" w:color="auto"/>
            </w:tcBorders>
            <w:shd w:val="clear" w:color="auto" w:fill="auto"/>
            <w:vAlign w:val="center"/>
            <w:hideMark/>
          </w:tcPr>
          <w:p w14:paraId="74FCB175" w14:textId="77777777" w:rsidR="00F14B0C" w:rsidRPr="00F14B0C" w:rsidRDefault="00F14B0C" w:rsidP="00EA0B60">
            <w:pPr>
              <w:spacing w:before="60" w:after="60"/>
              <w:rPr>
                <w:color w:val="000000"/>
                <w:sz w:val="24"/>
              </w:rPr>
            </w:pPr>
            <w:r w:rsidRPr="00F14B0C">
              <w:rPr>
                <w:color w:val="000000"/>
                <w:sz w:val="24"/>
              </w:rPr>
              <w:t>Thanh tra tỉnh</w:t>
            </w:r>
          </w:p>
        </w:tc>
        <w:tc>
          <w:tcPr>
            <w:tcW w:w="2126" w:type="dxa"/>
            <w:tcBorders>
              <w:top w:val="nil"/>
              <w:left w:val="nil"/>
              <w:bottom w:val="single" w:sz="4" w:space="0" w:color="auto"/>
              <w:right w:val="single" w:sz="4" w:space="0" w:color="auto"/>
            </w:tcBorders>
            <w:shd w:val="clear" w:color="auto" w:fill="auto"/>
            <w:vAlign w:val="center"/>
            <w:hideMark/>
          </w:tcPr>
          <w:p w14:paraId="1D30B93C" w14:textId="77777777" w:rsidR="00F14B0C" w:rsidRPr="00F14B0C" w:rsidRDefault="00F14B0C" w:rsidP="00EA0B60">
            <w:pPr>
              <w:spacing w:before="60" w:after="60"/>
              <w:jc w:val="right"/>
              <w:rPr>
                <w:color w:val="000000"/>
                <w:sz w:val="24"/>
              </w:rPr>
            </w:pPr>
            <w:r w:rsidRPr="00F14B0C">
              <w:rPr>
                <w:color w:val="000000"/>
                <w:sz w:val="24"/>
              </w:rPr>
              <w:t xml:space="preserve">          600,000,000   </w:t>
            </w:r>
          </w:p>
        </w:tc>
        <w:tc>
          <w:tcPr>
            <w:tcW w:w="2260" w:type="dxa"/>
            <w:tcBorders>
              <w:top w:val="nil"/>
              <w:left w:val="nil"/>
              <w:bottom w:val="single" w:sz="4" w:space="0" w:color="auto"/>
              <w:right w:val="single" w:sz="4" w:space="0" w:color="auto"/>
            </w:tcBorders>
            <w:shd w:val="clear" w:color="auto" w:fill="auto"/>
            <w:vAlign w:val="center"/>
            <w:hideMark/>
          </w:tcPr>
          <w:p w14:paraId="713F03A4" w14:textId="77777777" w:rsidR="00F14B0C" w:rsidRPr="00F14B0C" w:rsidRDefault="00F14B0C" w:rsidP="00EA0B60">
            <w:pPr>
              <w:spacing w:before="60" w:after="60"/>
              <w:rPr>
                <w:color w:val="000000"/>
                <w:sz w:val="24"/>
              </w:rPr>
            </w:pPr>
            <w:r w:rsidRPr="00F14B0C">
              <w:rPr>
                <w:color w:val="000000"/>
                <w:sz w:val="24"/>
              </w:rPr>
              <w:t>Nguồn ngân sách nhà nước cấp</w:t>
            </w:r>
          </w:p>
        </w:tc>
        <w:tc>
          <w:tcPr>
            <w:tcW w:w="2195" w:type="dxa"/>
            <w:gridSpan w:val="2"/>
            <w:tcBorders>
              <w:top w:val="nil"/>
              <w:left w:val="nil"/>
              <w:bottom w:val="single" w:sz="4" w:space="0" w:color="auto"/>
              <w:right w:val="single" w:sz="4" w:space="0" w:color="auto"/>
            </w:tcBorders>
            <w:shd w:val="clear" w:color="auto" w:fill="auto"/>
            <w:vAlign w:val="center"/>
            <w:hideMark/>
          </w:tcPr>
          <w:p w14:paraId="197BAA69" w14:textId="3C925EB4" w:rsidR="00F14B0C" w:rsidRPr="00F14B0C" w:rsidRDefault="00F14B0C" w:rsidP="004C263D">
            <w:pPr>
              <w:spacing w:before="60" w:after="60"/>
              <w:jc w:val="center"/>
              <w:rPr>
                <w:color w:val="000000"/>
                <w:sz w:val="24"/>
              </w:rPr>
            </w:pPr>
            <w:r w:rsidRPr="00F14B0C">
              <w:rPr>
                <w:color w:val="000000"/>
                <w:sz w:val="24"/>
              </w:rPr>
              <w:t>Đang triển khai thực</w:t>
            </w:r>
            <w:r w:rsidR="00EA0B60">
              <w:rPr>
                <w:color w:val="000000"/>
                <w:sz w:val="24"/>
              </w:rPr>
              <w:t xml:space="preserve"> </w:t>
            </w:r>
            <w:r w:rsidRPr="00F14B0C">
              <w:rPr>
                <w:color w:val="000000"/>
                <w:sz w:val="24"/>
              </w:rPr>
              <w:t>hiện</w:t>
            </w:r>
          </w:p>
        </w:tc>
        <w:tc>
          <w:tcPr>
            <w:tcW w:w="2349" w:type="dxa"/>
            <w:tcBorders>
              <w:top w:val="nil"/>
              <w:left w:val="nil"/>
              <w:bottom w:val="single" w:sz="4" w:space="0" w:color="auto"/>
              <w:right w:val="double" w:sz="6" w:space="0" w:color="auto"/>
            </w:tcBorders>
            <w:shd w:val="clear" w:color="auto" w:fill="auto"/>
            <w:noWrap/>
            <w:vAlign w:val="bottom"/>
            <w:hideMark/>
          </w:tcPr>
          <w:p w14:paraId="38452D20"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15EF0ACB" w14:textId="77777777" w:rsidTr="00106065">
        <w:trPr>
          <w:trHeight w:val="63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61EB1446" w14:textId="77777777" w:rsidR="00F14B0C" w:rsidRPr="00F14B0C" w:rsidRDefault="00F14B0C" w:rsidP="00EA0B60">
            <w:pPr>
              <w:spacing w:before="60" w:after="60"/>
              <w:jc w:val="center"/>
              <w:rPr>
                <w:color w:val="000000"/>
                <w:sz w:val="24"/>
              </w:rPr>
            </w:pPr>
            <w:r w:rsidRPr="00F14B0C">
              <w:rPr>
                <w:color w:val="000000"/>
                <w:sz w:val="24"/>
              </w:rPr>
              <w:t>20</w:t>
            </w:r>
          </w:p>
        </w:tc>
        <w:tc>
          <w:tcPr>
            <w:tcW w:w="3418" w:type="dxa"/>
            <w:tcBorders>
              <w:top w:val="nil"/>
              <w:left w:val="nil"/>
              <w:bottom w:val="single" w:sz="4" w:space="0" w:color="auto"/>
              <w:right w:val="single" w:sz="4" w:space="0" w:color="auto"/>
            </w:tcBorders>
            <w:shd w:val="clear" w:color="auto" w:fill="auto"/>
            <w:vAlign w:val="center"/>
            <w:hideMark/>
          </w:tcPr>
          <w:p w14:paraId="12759F8B" w14:textId="77777777" w:rsidR="00F14B0C" w:rsidRPr="00F14B0C" w:rsidRDefault="00F14B0C" w:rsidP="00EA0B60">
            <w:pPr>
              <w:spacing w:before="60" w:after="60"/>
              <w:jc w:val="both"/>
              <w:rPr>
                <w:color w:val="000000"/>
                <w:sz w:val="24"/>
              </w:rPr>
            </w:pPr>
            <w:r w:rsidRPr="00F14B0C">
              <w:rPr>
                <w:color w:val="000000"/>
                <w:sz w:val="24"/>
              </w:rPr>
              <w:t>Nâng cấp Trang thông tin điện tử tổng hợp Sở Kế hoạch và Đầu tư</w:t>
            </w:r>
          </w:p>
        </w:tc>
        <w:tc>
          <w:tcPr>
            <w:tcW w:w="1701" w:type="dxa"/>
            <w:tcBorders>
              <w:top w:val="nil"/>
              <w:left w:val="nil"/>
              <w:bottom w:val="single" w:sz="4" w:space="0" w:color="auto"/>
              <w:right w:val="single" w:sz="4" w:space="0" w:color="auto"/>
            </w:tcBorders>
            <w:shd w:val="clear" w:color="auto" w:fill="auto"/>
            <w:vAlign w:val="center"/>
            <w:hideMark/>
          </w:tcPr>
          <w:p w14:paraId="4576505E" w14:textId="77777777" w:rsidR="00F14B0C" w:rsidRPr="00F14B0C" w:rsidRDefault="00F14B0C" w:rsidP="00F464A9">
            <w:pPr>
              <w:spacing w:before="60" w:after="60"/>
              <w:jc w:val="center"/>
              <w:rPr>
                <w:color w:val="000000"/>
                <w:sz w:val="24"/>
              </w:rPr>
            </w:pPr>
            <w:r w:rsidRPr="00F14B0C">
              <w:rPr>
                <w:color w:val="000000"/>
                <w:sz w:val="24"/>
              </w:rPr>
              <w:t>Sở Kế hoạch và Đầu tư</w:t>
            </w:r>
          </w:p>
        </w:tc>
        <w:tc>
          <w:tcPr>
            <w:tcW w:w="2126" w:type="dxa"/>
            <w:tcBorders>
              <w:top w:val="nil"/>
              <w:left w:val="nil"/>
              <w:bottom w:val="single" w:sz="4" w:space="0" w:color="auto"/>
              <w:right w:val="single" w:sz="4" w:space="0" w:color="auto"/>
            </w:tcBorders>
            <w:shd w:val="clear" w:color="auto" w:fill="auto"/>
            <w:vAlign w:val="center"/>
            <w:hideMark/>
          </w:tcPr>
          <w:p w14:paraId="66F5FAD1" w14:textId="77777777" w:rsidR="00F14B0C" w:rsidRPr="00F14B0C" w:rsidRDefault="00F14B0C" w:rsidP="00EA0B60">
            <w:pPr>
              <w:spacing w:before="60" w:after="60"/>
              <w:jc w:val="right"/>
              <w:rPr>
                <w:color w:val="000000"/>
                <w:sz w:val="24"/>
              </w:rPr>
            </w:pPr>
            <w:r w:rsidRPr="00F14B0C">
              <w:rPr>
                <w:color w:val="000000"/>
                <w:sz w:val="24"/>
              </w:rPr>
              <w:t xml:space="preserve">            92,000,000   </w:t>
            </w:r>
          </w:p>
        </w:tc>
        <w:tc>
          <w:tcPr>
            <w:tcW w:w="2260" w:type="dxa"/>
            <w:tcBorders>
              <w:top w:val="nil"/>
              <w:left w:val="nil"/>
              <w:bottom w:val="single" w:sz="4" w:space="0" w:color="auto"/>
              <w:right w:val="single" w:sz="4" w:space="0" w:color="auto"/>
            </w:tcBorders>
            <w:shd w:val="clear" w:color="auto" w:fill="auto"/>
            <w:vAlign w:val="center"/>
            <w:hideMark/>
          </w:tcPr>
          <w:p w14:paraId="05A40782" w14:textId="77777777" w:rsidR="00F14B0C" w:rsidRPr="00F14B0C" w:rsidRDefault="00F14B0C" w:rsidP="00EA0B60">
            <w:pPr>
              <w:spacing w:before="60" w:after="60"/>
              <w:rPr>
                <w:color w:val="000000"/>
                <w:sz w:val="24"/>
              </w:rPr>
            </w:pPr>
            <w:r w:rsidRPr="00F14B0C">
              <w:rPr>
                <w:color w:val="000000"/>
                <w:sz w:val="24"/>
              </w:rPr>
              <w:t>Chi không thường xuyên</w:t>
            </w:r>
          </w:p>
        </w:tc>
        <w:tc>
          <w:tcPr>
            <w:tcW w:w="2195" w:type="dxa"/>
            <w:gridSpan w:val="2"/>
            <w:tcBorders>
              <w:top w:val="nil"/>
              <w:left w:val="nil"/>
              <w:bottom w:val="single" w:sz="4" w:space="0" w:color="auto"/>
              <w:right w:val="single" w:sz="4" w:space="0" w:color="auto"/>
            </w:tcBorders>
            <w:shd w:val="clear" w:color="auto" w:fill="auto"/>
            <w:vAlign w:val="center"/>
            <w:hideMark/>
          </w:tcPr>
          <w:p w14:paraId="00C0C911" w14:textId="77777777" w:rsidR="00F14B0C" w:rsidRPr="00F14B0C" w:rsidRDefault="00F14B0C" w:rsidP="004C263D">
            <w:pPr>
              <w:spacing w:before="60" w:after="60"/>
              <w:jc w:val="center"/>
              <w:rPr>
                <w:color w:val="000000"/>
                <w:sz w:val="24"/>
              </w:rPr>
            </w:pPr>
            <w:r w:rsidRPr="00F14B0C">
              <w:rPr>
                <w:color w:val="000000"/>
                <w:sz w:val="24"/>
              </w:rPr>
              <w:t>Hoàn thành</w:t>
            </w:r>
          </w:p>
        </w:tc>
        <w:tc>
          <w:tcPr>
            <w:tcW w:w="2349" w:type="dxa"/>
            <w:tcBorders>
              <w:top w:val="nil"/>
              <w:left w:val="nil"/>
              <w:bottom w:val="single" w:sz="4" w:space="0" w:color="auto"/>
              <w:right w:val="double" w:sz="6" w:space="0" w:color="auto"/>
            </w:tcBorders>
            <w:shd w:val="clear" w:color="auto" w:fill="auto"/>
            <w:noWrap/>
            <w:vAlign w:val="bottom"/>
            <w:hideMark/>
          </w:tcPr>
          <w:p w14:paraId="7EEE458C"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16619E29" w14:textId="77777777" w:rsidTr="00106065">
        <w:trPr>
          <w:trHeight w:val="945"/>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0E7DC13A" w14:textId="77777777" w:rsidR="00F14B0C" w:rsidRPr="00F14B0C" w:rsidRDefault="00F14B0C" w:rsidP="00EA0B60">
            <w:pPr>
              <w:spacing w:before="60" w:after="60"/>
              <w:jc w:val="center"/>
              <w:rPr>
                <w:color w:val="000000"/>
                <w:sz w:val="24"/>
              </w:rPr>
            </w:pPr>
            <w:r w:rsidRPr="00F14B0C">
              <w:rPr>
                <w:color w:val="000000"/>
                <w:sz w:val="24"/>
              </w:rPr>
              <w:t>21</w:t>
            </w:r>
          </w:p>
        </w:tc>
        <w:tc>
          <w:tcPr>
            <w:tcW w:w="3418" w:type="dxa"/>
            <w:tcBorders>
              <w:top w:val="nil"/>
              <w:left w:val="nil"/>
              <w:bottom w:val="single" w:sz="4" w:space="0" w:color="auto"/>
              <w:right w:val="single" w:sz="4" w:space="0" w:color="auto"/>
            </w:tcBorders>
            <w:shd w:val="clear" w:color="auto" w:fill="auto"/>
            <w:vAlign w:val="center"/>
            <w:hideMark/>
          </w:tcPr>
          <w:p w14:paraId="096A7962" w14:textId="42027E56" w:rsidR="00F14B0C" w:rsidRPr="00F14B0C" w:rsidRDefault="00F14B0C" w:rsidP="00EA0B60">
            <w:pPr>
              <w:spacing w:before="60" w:after="60"/>
              <w:jc w:val="both"/>
              <w:rPr>
                <w:color w:val="000000"/>
                <w:sz w:val="24"/>
              </w:rPr>
            </w:pPr>
            <w:r w:rsidRPr="00F14B0C">
              <w:rPr>
                <w:color w:val="000000"/>
                <w:sz w:val="24"/>
              </w:rPr>
              <w:t>Mua sắm, sửa chữa thiết bị điện tử, máy</w:t>
            </w:r>
            <w:r w:rsidR="002B3B49">
              <w:rPr>
                <w:color w:val="000000"/>
                <w:sz w:val="24"/>
              </w:rPr>
              <w:t xml:space="preserve"> </w:t>
            </w:r>
            <w:r w:rsidRPr="00F14B0C">
              <w:rPr>
                <w:color w:val="000000"/>
                <w:sz w:val="24"/>
              </w:rPr>
              <w:t>tính</w:t>
            </w:r>
          </w:p>
        </w:tc>
        <w:tc>
          <w:tcPr>
            <w:tcW w:w="1701" w:type="dxa"/>
            <w:tcBorders>
              <w:top w:val="nil"/>
              <w:left w:val="nil"/>
              <w:bottom w:val="single" w:sz="4" w:space="0" w:color="auto"/>
              <w:right w:val="single" w:sz="4" w:space="0" w:color="auto"/>
            </w:tcBorders>
            <w:shd w:val="clear" w:color="auto" w:fill="auto"/>
            <w:vAlign w:val="center"/>
            <w:hideMark/>
          </w:tcPr>
          <w:p w14:paraId="54BF57A0" w14:textId="77777777" w:rsidR="00F14B0C" w:rsidRPr="00F14B0C" w:rsidRDefault="00F14B0C" w:rsidP="00F464A9">
            <w:pPr>
              <w:spacing w:before="60" w:after="60"/>
              <w:jc w:val="center"/>
              <w:rPr>
                <w:color w:val="000000"/>
                <w:sz w:val="24"/>
              </w:rPr>
            </w:pPr>
            <w:r w:rsidRPr="00F14B0C">
              <w:rPr>
                <w:color w:val="000000"/>
                <w:sz w:val="24"/>
              </w:rPr>
              <w:t>Sở Kế hoạch và Đầu tư</w:t>
            </w:r>
          </w:p>
        </w:tc>
        <w:tc>
          <w:tcPr>
            <w:tcW w:w="2126" w:type="dxa"/>
            <w:tcBorders>
              <w:top w:val="nil"/>
              <w:left w:val="nil"/>
              <w:bottom w:val="single" w:sz="4" w:space="0" w:color="auto"/>
              <w:right w:val="single" w:sz="4" w:space="0" w:color="auto"/>
            </w:tcBorders>
            <w:shd w:val="clear" w:color="auto" w:fill="auto"/>
            <w:vAlign w:val="center"/>
            <w:hideMark/>
          </w:tcPr>
          <w:p w14:paraId="4B9189B7" w14:textId="77777777" w:rsidR="00F14B0C" w:rsidRPr="00F14B0C" w:rsidRDefault="00F14B0C" w:rsidP="00EA0B60">
            <w:pPr>
              <w:spacing w:before="60" w:after="60"/>
              <w:jc w:val="right"/>
              <w:rPr>
                <w:color w:val="000000"/>
                <w:sz w:val="24"/>
              </w:rPr>
            </w:pPr>
            <w:r w:rsidRPr="00F14B0C">
              <w:rPr>
                <w:color w:val="000000"/>
                <w:sz w:val="24"/>
              </w:rPr>
              <w:t xml:space="preserve">          154,000,000   </w:t>
            </w:r>
          </w:p>
        </w:tc>
        <w:tc>
          <w:tcPr>
            <w:tcW w:w="2260" w:type="dxa"/>
            <w:tcBorders>
              <w:top w:val="nil"/>
              <w:left w:val="nil"/>
              <w:bottom w:val="single" w:sz="4" w:space="0" w:color="auto"/>
              <w:right w:val="single" w:sz="4" w:space="0" w:color="auto"/>
            </w:tcBorders>
            <w:shd w:val="clear" w:color="auto" w:fill="auto"/>
            <w:vAlign w:val="center"/>
            <w:hideMark/>
          </w:tcPr>
          <w:p w14:paraId="295CFD3C" w14:textId="77777777" w:rsidR="00F14B0C" w:rsidRPr="00F14B0C" w:rsidRDefault="00F14B0C" w:rsidP="00EA0B60">
            <w:pPr>
              <w:spacing w:before="60" w:after="60"/>
              <w:rPr>
                <w:color w:val="000000"/>
                <w:sz w:val="24"/>
              </w:rPr>
            </w:pPr>
            <w:r w:rsidRPr="00F14B0C">
              <w:rPr>
                <w:color w:val="000000"/>
                <w:sz w:val="24"/>
              </w:rPr>
              <w:t>Chi thường xuyên</w:t>
            </w:r>
            <w:r w:rsidRPr="00F14B0C">
              <w:rPr>
                <w:color w:val="000000"/>
                <w:sz w:val="24"/>
              </w:rPr>
              <w:br/>
              <w:t>Chi không thường xuyên</w:t>
            </w:r>
          </w:p>
        </w:tc>
        <w:tc>
          <w:tcPr>
            <w:tcW w:w="2195" w:type="dxa"/>
            <w:gridSpan w:val="2"/>
            <w:tcBorders>
              <w:top w:val="nil"/>
              <w:left w:val="nil"/>
              <w:bottom w:val="single" w:sz="4" w:space="0" w:color="auto"/>
              <w:right w:val="single" w:sz="4" w:space="0" w:color="auto"/>
            </w:tcBorders>
            <w:shd w:val="clear" w:color="auto" w:fill="auto"/>
            <w:vAlign w:val="center"/>
            <w:hideMark/>
          </w:tcPr>
          <w:p w14:paraId="6F6BB2C6" w14:textId="77777777" w:rsidR="00F14B0C" w:rsidRPr="00F14B0C" w:rsidRDefault="00F14B0C" w:rsidP="004C263D">
            <w:pPr>
              <w:spacing w:before="60" w:after="60"/>
              <w:jc w:val="center"/>
              <w:rPr>
                <w:color w:val="000000"/>
                <w:sz w:val="24"/>
              </w:rPr>
            </w:pPr>
            <w:r w:rsidRPr="00F14B0C">
              <w:rPr>
                <w:color w:val="000000"/>
                <w:sz w:val="24"/>
              </w:rPr>
              <w:t>Hoàn thành</w:t>
            </w:r>
          </w:p>
        </w:tc>
        <w:tc>
          <w:tcPr>
            <w:tcW w:w="2349" w:type="dxa"/>
            <w:tcBorders>
              <w:top w:val="nil"/>
              <w:left w:val="nil"/>
              <w:bottom w:val="single" w:sz="4" w:space="0" w:color="auto"/>
              <w:right w:val="double" w:sz="6" w:space="0" w:color="auto"/>
            </w:tcBorders>
            <w:shd w:val="clear" w:color="auto" w:fill="auto"/>
            <w:noWrap/>
            <w:vAlign w:val="bottom"/>
            <w:hideMark/>
          </w:tcPr>
          <w:p w14:paraId="11B636D1"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01B99A5C" w14:textId="77777777" w:rsidTr="00106065">
        <w:trPr>
          <w:trHeight w:val="2121"/>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39FD4125" w14:textId="77777777" w:rsidR="00F14B0C" w:rsidRPr="00F14B0C" w:rsidRDefault="00F14B0C" w:rsidP="00EA0B60">
            <w:pPr>
              <w:spacing w:before="60" w:after="60"/>
              <w:jc w:val="center"/>
              <w:rPr>
                <w:color w:val="000000"/>
                <w:sz w:val="24"/>
              </w:rPr>
            </w:pPr>
            <w:r w:rsidRPr="00F14B0C">
              <w:rPr>
                <w:color w:val="000000"/>
                <w:sz w:val="24"/>
              </w:rPr>
              <w:t>22</w:t>
            </w:r>
          </w:p>
        </w:tc>
        <w:tc>
          <w:tcPr>
            <w:tcW w:w="3418" w:type="dxa"/>
            <w:tcBorders>
              <w:top w:val="nil"/>
              <w:left w:val="nil"/>
              <w:bottom w:val="single" w:sz="4" w:space="0" w:color="auto"/>
              <w:right w:val="single" w:sz="4" w:space="0" w:color="auto"/>
            </w:tcBorders>
            <w:shd w:val="clear" w:color="auto" w:fill="auto"/>
            <w:vAlign w:val="center"/>
            <w:hideMark/>
          </w:tcPr>
          <w:p w14:paraId="43B8EF66" w14:textId="77777777" w:rsidR="00F14B0C" w:rsidRPr="00F14B0C" w:rsidRDefault="00F14B0C" w:rsidP="00EA0B60">
            <w:pPr>
              <w:spacing w:before="60" w:after="60"/>
              <w:jc w:val="both"/>
              <w:rPr>
                <w:color w:val="000000"/>
                <w:sz w:val="24"/>
              </w:rPr>
            </w:pPr>
            <w:r w:rsidRPr="00F14B0C">
              <w:rPr>
                <w:color w:val="000000"/>
                <w:sz w:val="24"/>
              </w:rPr>
              <w:t>Nâng cấp sàn giao dịch thương mại điện tử</w:t>
            </w:r>
          </w:p>
        </w:tc>
        <w:tc>
          <w:tcPr>
            <w:tcW w:w="1701" w:type="dxa"/>
            <w:tcBorders>
              <w:top w:val="nil"/>
              <w:left w:val="nil"/>
              <w:bottom w:val="single" w:sz="4" w:space="0" w:color="auto"/>
              <w:right w:val="single" w:sz="4" w:space="0" w:color="auto"/>
            </w:tcBorders>
            <w:shd w:val="clear" w:color="auto" w:fill="auto"/>
            <w:vAlign w:val="center"/>
            <w:hideMark/>
          </w:tcPr>
          <w:p w14:paraId="28C4F66C" w14:textId="77777777" w:rsidR="00F14B0C" w:rsidRPr="00F14B0C" w:rsidRDefault="00F14B0C" w:rsidP="00EA0B60">
            <w:pPr>
              <w:spacing w:before="60" w:after="60"/>
              <w:jc w:val="center"/>
              <w:rPr>
                <w:color w:val="000000"/>
                <w:sz w:val="24"/>
              </w:rPr>
            </w:pPr>
            <w:r w:rsidRPr="00F14B0C">
              <w:rPr>
                <w:color w:val="000000"/>
                <w:sz w:val="24"/>
              </w:rPr>
              <w:t>Sở Kế hoạch và Đầu tư</w:t>
            </w:r>
          </w:p>
        </w:tc>
        <w:tc>
          <w:tcPr>
            <w:tcW w:w="2126" w:type="dxa"/>
            <w:tcBorders>
              <w:top w:val="nil"/>
              <w:left w:val="nil"/>
              <w:bottom w:val="single" w:sz="4" w:space="0" w:color="auto"/>
              <w:right w:val="single" w:sz="4" w:space="0" w:color="auto"/>
            </w:tcBorders>
            <w:shd w:val="clear" w:color="auto" w:fill="auto"/>
            <w:vAlign w:val="center"/>
            <w:hideMark/>
          </w:tcPr>
          <w:p w14:paraId="272E42F6" w14:textId="77777777" w:rsidR="00F14B0C" w:rsidRPr="00F14B0C" w:rsidRDefault="00F14B0C" w:rsidP="00EA0B60">
            <w:pPr>
              <w:spacing w:before="60" w:after="60"/>
              <w:jc w:val="right"/>
              <w:rPr>
                <w:color w:val="000000"/>
                <w:sz w:val="24"/>
              </w:rPr>
            </w:pPr>
            <w:r w:rsidRPr="00F14B0C">
              <w:rPr>
                <w:color w:val="000000"/>
                <w:sz w:val="24"/>
              </w:rPr>
              <w:t xml:space="preserve">            70,000,000   </w:t>
            </w:r>
          </w:p>
        </w:tc>
        <w:tc>
          <w:tcPr>
            <w:tcW w:w="2260" w:type="dxa"/>
            <w:tcBorders>
              <w:top w:val="nil"/>
              <w:left w:val="nil"/>
              <w:bottom w:val="single" w:sz="4" w:space="0" w:color="auto"/>
              <w:right w:val="single" w:sz="4" w:space="0" w:color="auto"/>
            </w:tcBorders>
            <w:shd w:val="clear" w:color="auto" w:fill="auto"/>
            <w:vAlign w:val="center"/>
            <w:hideMark/>
          </w:tcPr>
          <w:p w14:paraId="34CB93E9" w14:textId="77777777" w:rsidR="00F14B0C" w:rsidRPr="00F14B0C" w:rsidRDefault="00F14B0C" w:rsidP="00EA0B60">
            <w:pPr>
              <w:spacing w:before="60" w:after="60"/>
              <w:rPr>
                <w:color w:val="000000"/>
                <w:sz w:val="24"/>
              </w:rPr>
            </w:pPr>
            <w:r w:rsidRPr="00F14B0C">
              <w:rPr>
                <w:color w:val="000000"/>
                <w:sz w:val="24"/>
              </w:rPr>
              <w:t>Chi không thường xuyên</w:t>
            </w:r>
          </w:p>
        </w:tc>
        <w:tc>
          <w:tcPr>
            <w:tcW w:w="2195" w:type="dxa"/>
            <w:gridSpan w:val="2"/>
            <w:tcBorders>
              <w:top w:val="nil"/>
              <w:left w:val="nil"/>
              <w:bottom w:val="single" w:sz="4" w:space="0" w:color="auto"/>
              <w:right w:val="single" w:sz="4" w:space="0" w:color="auto"/>
            </w:tcBorders>
            <w:shd w:val="clear" w:color="auto" w:fill="auto"/>
            <w:vAlign w:val="center"/>
            <w:hideMark/>
          </w:tcPr>
          <w:p w14:paraId="00F6227F" w14:textId="0A3CD358" w:rsidR="00F14B0C" w:rsidRPr="00F14B0C" w:rsidRDefault="004C263D" w:rsidP="004C263D">
            <w:pPr>
              <w:spacing w:before="60" w:after="60"/>
              <w:jc w:val="center"/>
              <w:rPr>
                <w:color w:val="000000"/>
                <w:sz w:val="24"/>
              </w:rPr>
            </w:pPr>
            <w:r>
              <w:rPr>
                <w:color w:val="000000"/>
                <w:sz w:val="24"/>
              </w:rPr>
              <w:t>Đang thực hiện</w:t>
            </w:r>
          </w:p>
        </w:tc>
        <w:tc>
          <w:tcPr>
            <w:tcW w:w="2349" w:type="dxa"/>
            <w:tcBorders>
              <w:top w:val="nil"/>
              <w:left w:val="nil"/>
              <w:bottom w:val="single" w:sz="4" w:space="0" w:color="auto"/>
              <w:right w:val="double" w:sz="6" w:space="0" w:color="auto"/>
            </w:tcBorders>
            <w:shd w:val="clear" w:color="auto" w:fill="auto"/>
            <w:noWrap/>
            <w:vAlign w:val="bottom"/>
            <w:hideMark/>
          </w:tcPr>
          <w:p w14:paraId="7D96153C"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241CDF1A" w14:textId="77777777" w:rsidTr="00106065">
        <w:trPr>
          <w:trHeight w:val="7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4863684E" w14:textId="77777777" w:rsidR="00F14B0C" w:rsidRPr="00F14B0C" w:rsidRDefault="00F14B0C" w:rsidP="00EA0B60">
            <w:pPr>
              <w:spacing w:before="60" w:after="60"/>
              <w:jc w:val="center"/>
              <w:rPr>
                <w:color w:val="000000"/>
                <w:sz w:val="24"/>
              </w:rPr>
            </w:pPr>
            <w:r w:rsidRPr="00F14B0C">
              <w:rPr>
                <w:color w:val="000000"/>
                <w:sz w:val="24"/>
              </w:rPr>
              <w:lastRenderedPageBreak/>
              <w:t>23</w:t>
            </w:r>
          </w:p>
        </w:tc>
        <w:tc>
          <w:tcPr>
            <w:tcW w:w="3418" w:type="dxa"/>
            <w:tcBorders>
              <w:top w:val="nil"/>
              <w:left w:val="nil"/>
              <w:bottom w:val="single" w:sz="4" w:space="0" w:color="auto"/>
              <w:right w:val="single" w:sz="4" w:space="0" w:color="auto"/>
            </w:tcBorders>
            <w:shd w:val="clear" w:color="auto" w:fill="auto"/>
            <w:vAlign w:val="center"/>
            <w:hideMark/>
          </w:tcPr>
          <w:p w14:paraId="28A54A9C" w14:textId="77777777" w:rsidR="00F14B0C" w:rsidRPr="00F14B0C" w:rsidRDefault="00F14B0C" w:rsidP="00EA0B60">
            <w:pPr>
              <w:spacing w:before="60" w:after="60"/>
              <w:jc w:val="both"/>
              <w:rPr>
                <w:color w:val="000000"/>
                <w:sz w:val="24"/>
              </w:rPr>
            </w:pPr>
            <w:r w:rsidRPr="00F14B0C">
              <w:rPr>
                <w:color w:val="000000"/>
                <w:sz w:val="24"/>
              </w:rPr>
              <w:t>Phần mềm kế toán</w:t>
            </w:r>
          </w:p>
        </w:tc>
        <w:tc>
          <w:tcPr>
            <w:tcW w:w="1701" w:type="dxa"/>
            <w:tcBorders>
              <w:top w:val="nil"/>
              <w:left w:val="nil"/>
              <w:bottom w:val="single" w:sz="4" w:space="0" w:color="auto"/>
              <w:right w:val="single" w:sz="4" w:space="0" w:color="auto"/>
            </w:tcBorders>
            <w:shd w:val="clear" w:color="auto" w:fill="auto"/>
            <w:vAlign w:val="center"/>
            <w:hideMark/>
          </w:tcPr>
          <w:p w14:paraId="682C1E15" w14:textId="77777777" w:rsidR="00F14B0C" w:rsidRPr="00F14B0C" w:rsidRDefault="00F14B0C" w:rsidP="00EA0B60">
            <w:pPr>
              <w:spacing w:before="60" w:after="60"/>
              <w:jc w:val="center"/>
              <w:rPr>
                <w:color w:val="000000"/>
                <w:sz w:val="24"/>
              </w:rPr>
            </w:pPr>
            <w:r w:rsidRPr="00F14B0C">
              <w:rPr>
                <w:color w:val="000000"/>
                <w:sz w:val="24"/>
              </w:rPr>
              <w:t>Sở Ngoại Vụ</w:t>
            </w:r>
          </w:p>
        </w:tc>
        <w:tc>
          <w:tcPr>
            <w:tcW w:w="2126" w:type="dxa"/>
            <w:tcBorders>
              <w:top w:val="nil"/>
              <w:left w:val="nil"/>
              <w:bottom w:val="single" w:sz="4" w:space="0" w:color="auto"/>
              <w:right w:val="single" w:sz="4" w:space="0" w:color="auto"/>
            </w:tcBorders>
            <w:shd w:val="clear" w:color="auto" w:fill="auto"/>
            <w:vAlign w:val="center"/>
            <w:hideMark/>
          </w:tcPr>
          <w:p w14:paraId="7F8AFC8B" w14:textId="77777777" w:rsidR="00F14B0C" w:rsidRPr="00F14B0C" w:rsidRDefault="00F14B0C" w:rsidP="00EA0B60">
            <w:pPr>
              <w:spacing w:before="60" w:after="60"/>
              <w:jc w:val="right"/>
              <w:rPr>
                <w:color w:val="000000"/>
                <w:sz w:val="24"/>
              </w:rPr>
            </w:pPr>
            <w:r w:rsidRPr="00F14B0C">
              <w:rPr>
                <w:color w:val="000000"/>
                <w:sz w:val="24"/>
              </w:rPr>
              <w:t xml:space="preserve">              6,000,000   </w:t>
            </w:r>
          </w:p>
        </w:tc>
        <w:tc>
          <w:tcPr>
            <w:tcW w:w="2260" w:type="dxa"/>
            <w:tcBorders>
              <w:top w:val="nil"/>
              <w:left w:val="nil"/>
              <w:bottom w:val="single" w:sz="4" w:space="0" w:color="auto"/>
              <w:right w:val="single" w:sz="4" w:space="0" w:color="auto"/>
            </w:tcBorders>
            <w:shd w:val="clear" w:color="auto" w:fill="auto"/>
            <w:vAlign w:val="center"/>
            <w:hideMark/>
          </w:tcPr>
          <w:p w14:paraId="12075670" w14:textId="77777777" w:rsidR="00F14B0C" w:rsidRPr="00F14B0C" w:rsidRDefault="00F14B0C" w:rsidP="00EA0B60">
            <w:pPr>
              <w:spacing w:before="60" w:after="60"/>
              <w:jc w:val="center"/>
              <w:rPr>
                <w:color w:val="000000"/>
                <w:sz w:val="24"/>
              </w:rPr>
            </w:pPr>
            <w:r w:rsidRPr="00F14B0C">
              <w:rPr>
                <w:color w:val="000000"/>
                <w:sz w:val="24"/>
              </w:rPr>
              <w:t>Nguồn thường xuyên</w:t>
            </w:r>
          </w:p>
        </w:tc>
        <w:tc>
          <w:tcPr>
            <w:tcW w:w="2195" w:type="dxa"/>
            <w:gridSpan w:val="2"/>
            <w:tcBorders>
              <w:top w:val="nil"/>
              <w:left w:val="nil"/>
              <w:bottom w:val="single" w:sz="4" w:space="0" w:color="auto"/>
              <w:right w:val="single" w:sz="4" w:space="0" w:color="auto"/>
            </w:tcBorders>
            <w:shd w:val="clear" w:color="auto" w:fill="auto"/>
            <w:vAlign w:val="center"/>
            <w:hideMark/>
          </w:tcPr>
          <w:p w14:paraId="3E8BB691" w14:textId="77777777" w:rsidR="00F14B0C" w:rsidRPr="00F14B0C" w:rsidRDefault="00F14B0C" w:rsidP="00EA0B60">
            <w:pPr>
              <w:spacing w:before="60" w:after="60"/>
              <w:jc w:val="center"/>
              <w:rPr>
                <w:color w:val="000000"/>
                <w:sz w:val="24"/>
              </w:rPr>
            </w:pPr>
            <w:r w:rsidRPr="00F14B0C">
              <w:rPr>
                <w:color w:val="000000"/>
                <w:sz w:val="24"/>
              </w:rPr>
              <w:t>Đã thực hiện</w:t>
            </w:r>
          </w:p>
        </w:tc>
        <w:tc>
          <w:tcPr>
            <w:tcW w:w="2349" w:type="dxa"/>
            <w:tcBorders>
              <w:top w:val="nil"/>
              <w:left w:val="nil"/>
              <w:bottom w:val="single" w:sz="4" w:space="0" w:color="auto"/>
              <w:right w:val="double" w:sz="6" w:space="0" w:color="auto"/>
            </w:tcBorders>
            <w:shd w:val="clear" w:color="auto" w:fill="auto"/>
            <w:noWrap/>
            <w:vAlign w:val="bottom"/>
            <w:hideMark/>
          </w:tcPr>
          <w:p w14:paraId="10E7B524"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3C903AB1" w14:textId="77777777" w:rsidTr="00106065">
        <w:trPr>
          <w:trHeight w:val="7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02A7A4B1" w14:textId="77777777" w:rsidR="00F14B0C" w:rsidRPr="00F14B0C" w:rsidRDefault="00F14B0C" w:rsidP="00EA0B60">
            <w:pPr>
              <w:spacing w:before="60" w:after="60"/>
              <w:jc w:val="center"/>
              <w:rPr>
                <w:color w:val="000000"/>
                <w:sz w:val="24"/>
              </w:rPr>
            </w:pPr>
            <w:r w:rsidRPr="00F14B0C">
              <w:rPr>
                <w:color w:val="000000"/>
                <w:sz w:val="24"/>
              </w:rPr>
              <w:t>24</w:t>
            </w:r>
          </w:p>
        </w:tc>
        <w:tc>
          <w:tcPr>
            <w:tcW w:w="3418" w:type="dxa"/>
            <w:tcBorders>
              <w:top w:val="nil"/>
              <w:left w:val="nil"/>
              <w:bottom w:val="single" w:sz="4" w:space="0" w:color="auto"/>
              <w:right w:val="single" w:sz="4" w:space="0" w:color="auto"/>
            </w:tcBorders>
            <w:shd w:val="clear" w:color="auto" w:fill="auto"/>
            <w:vAlign w:val="center"/>
            <w:hideMark/>
          </w:tcPr>
          <w:p w14:paraId="7465CF46" w14:textId="77777777" w:rsidR="00F14B0C" w:rsidRPr="00F14B0C" w:rsidRDefault="00F14B0C" w:rsidP="00EA0B60">
            <w:pPr>
              <w:spacing w:before="60" w:after="60"/>
              <w:jc w:val="both"/>
              <w:rPr>
                <w:color w:val="000000"/>
                <w:sz w:val="24"/>
              </w:rPr>
            </w:pPr>
            <w:r w:rsidRPr="00F14B0C">
              <w:rPr>
                <w:color w:val="000000"/>
                <w:sz w:val="24"/>
              </w:rPr>
              <w:t>BKAV</w:t>
            </w:r>
          </w:p>
        </w:tc>
        <w:tc>
          <w:tcPr>
            <w:tcW w:w="1701" w:type="dxa"/>
            <w:tcBorders>
              <w:top w:val="nil"/>
              <w:left w:val="nil"/>
              <w:bottom w:val="single" w:sz="4" w:space="0" w:color="auto"/>
              <w:right w:val="single" w:sz="4" w:space="0" w:color="auto"/>
            </w:tcBorders>
            <w:shd w:val="clear" w:color="auto" w:fill="auto"/>
            <w:vAlign w:val="center"/>
            <w:hideMark/>
          </w:tcPr>
          <w:p w14:paraId="00CD9A63" w14:textId="77777777" w:rsidR="00F14B0C" w:rsidRPr="00F14B0C" w:rsidRDefault="00F14B0C" w:rsidP="00EA0B60">
            <w:pPr>
              <w:spacing w:before="60" w:after="60"/>
              <w:jc w:val="center"/>
              <w:rPr>
                <w:color w:val="000000"/>
                <w:sz w:val="24"/>
              </w:rPr>
            </w:pPr>
            <w:r w:rsidRPr="00F14B0C">
              <w:rPr>
                <w:color w:val="000000"/>
                <w:sz w:val="24"/>
              </w:rPr>
              <w:t>Sở Ngoại Vụ</w:t>
            </w:r>
          </w:p>
        </w:tc>
        <w:tc>
          <w:tcPr>
            <w:tcW w:w="2126" w:type="dxa"/>
            <w:tcBorders>
              <w:top w:val="nil"/>
              <w:left w:val="nil"/>
              <w:bottom w:val="single" w:sz="4" w:space="0" w:color="auto"/>
              <w:right w:val="single" w:sz="4" w:space="0" w:color="auto"/>
            </w:tcBorders>
            <w:shd w:val="clear" w:color="auto" w:fill="auto"/>
            <w:vAlign w:val="center"/>
            <w:hideMark/>
          </w:tcPr>
          <w:p w14:paraId="6AA86602" w14:textId="77777777" w:rsidR="00F14B0C" w:rsidRPr="00F14B0C" w:rsidRDefault="00F14B0C" w:rsidP="00EA0B60">
            <w:pPr>
              <w:spacing w:before="60" w:after="60"/>
              <w:jc w:val="right"/>
              <w:rPr>
                <w:color w:val="000000"/>
                <w:sz w:val="24"/>
              </w:rPr>
            </w:pPr>
            <w:r w:rsidRPr="00F14B0C">
              <w:rPr>
                <w:color w:val="000000"/>
                <w:sz w:val="24"/>
              </w:rPr>
              <w:t xml:space="preserve">              2,000,000   </w:t>
            </w:r>
          </w:p>
        </w:tc>
        <w:tc>
          <w:tcPr>
            <w:tcW w:w="2260" w:type="dxa"/>
            <w:tcBorders>
              <w:top w:val="nil"/>
              <w:left w:val="nil"/>
              <w:bottom w:val="single" w:sz="4" w:space="0" w:color="auto"/>
              <w:right w:val="single" w:sz="4" w:space="0" w:color="auto"/>
            </w:tcBorders>
            <w:shd w:val="clear" w:color="auto" w:fill="auto"/>
            <w:vAlign w:val="center"/>
            <w:hideMark/>
          </w:tcPr>
          <w:p w14:paraId="595E54B6" w14:textId="77777777" w:rsidR="00F14B0C" w:rsidRPr="00F14B0C" w:rsidRDefault="00F14B0C" w:rsidP="00EA0B60">
            <w:pPr>
              <w:spacing w:before="60" w:after="60"/>
              <w:jc w:val="center"/>
              <w:rPr>
                <w:color w:val="000000"/>
                <w:sz w:val="24"/>
              </w:rPr>
            </w:pPr>
            <w:r w:rsidRPr="00F14B0C">
              <w:rPr>
                <w:color w:val="000000"/>
                <w:sz w:val="24"/>
              </w:rPr>
              <w:t>Nguồn thường xuyên</w:t>
            </w:r>
          </w:p>
        </w:tc>
        <w:tc>
          <w:tcPr>
            <w:tcW w:w="2195" w:type="dxa"/>
            <w:gridSpan w:val="2"/>
            <w:tcBorders>
              <w:top w:val="nil"/>
              <w:left w:val="nil"/>
              <w:bottom w:val="single" w:sz="4" w:space="0" w:color="auto"/>
              <w:right w:val="single" w:sz="4" w:space="0" w:color="auto"/>
            </w:tcBorders>
            <w:shd w:val="clear" w:color="auto" w:fill="auto"/>
            <w:vAlign w:val="center"/>
            <w:hideMark/>
          </w:tcPr>
          <w:p w14:paraId="12E4A455" w14:textId="77777777" w:rsidR="00F14B0C" w:rsidRPr="00F14B0C" w:rsidRDefault="00F14B0C" w:rsidP="00EA0B60">
            <w:pPr>
              <w:spacing w:before="60" w:after="60"/>
              <w:jc w:val="center"/>
              <w:rPr>
                <w:color w:val="000000"/>
                <w:sz w:val="24"/>
              </w:rPr>
            </w:pPr>
            <w:r w:rsidRPr="00F14B0C">
              <w:rPr>
                <w:color w:val="000000"/>
                <w:sz w:val="24"/>
              </w:rPr>
              <w:t>Đã thực hiện</w:t>
            </w:r>
          </w:p>
        </w:tc>
        <w:tc>
          <w:tcPr>
            <w:tcW w:w="2349" w:type="dxa"/>
            <w:tcBorders>
              <w:top w:val="nil"/>
              <w:left w:val="nil"/>
              <w:bottom w:val="single" w:sz="4" w:space="0" w:color="auto"/>
              <w:right w:val="double" w:sz="6" w:space="0" w:color="auto"/>
            </w:tcBorders>
            <w:shd w:val="clear" w:color="auto" w:fill="auto"/>
            <w:noWrap/>
            <w:vAlign w:val="bottom"/>
            <w:hideMark/>
          </w:tcPr>
          <w:p w14:paraId="68811F07"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6484D65B" w14:textId="77777777" w:rsidTr="00106065">
        <w:trPr>
          <w:trHeight w:val="7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04286867" w14:textId="77777777" w:rsidR="00F14B0C" w:rsidRPr="00F14B0C" w:rsidRDefault="00F14B0C" w:rsidP="00EA0B60">
            <w:pPr>
              <w:spacing w:before="60" w:after="60"/>
              <w:jc w:val="center"/>
              <w:rPr>
                <w:color w:val="000000"/>
                <w:sz w:val="24"/>
              </w:rPr>
            </w:pPr>
            <w:r w:rsidRPr="00F14B0C">
              <w:rPr>
                <w:color w:val="000000"/>
                <w:sz w:val="24"/>
              </w:rPr>
              <w:t>25</w:t>
            </w:r>
          </w:p>
        </w:tc>
        <w:tc>
          <w:tcPr>
            <w:tcW w:w="3418" w:type="dxa"/>
            <w:tcBorders>
              <w:top w:val="nil"/>
              <w:left w:val="nil"/>
              <w:bottom w:val="single" w:sz="4" w:space="0" w:color="auto"/>
              <w:right w:val="single" w:sz="4" w:space="0" w:color="auto"/>
            </w:tcBorders>
            <w:shd w:val="clear" w:color="auto" w:fill="auto"/>
            <w:vAlign w:val="center"/>
            <w:hideMark/>
          </w:tcPr>
          <w:p w14:paraId="1D39F191" w14:textId="77777777" w:rsidR="00F14B0C" w:rsidRPr="00F14B0C" w:rsidRDefault="00F14B0C" w:rsidP="00EA0B60">
            <w:pPr>
              <w:spacing w:before="60" w:after="60"/>
              <w:jc w:val="both"/>
              <w:rPr>
                <w:color w:val="000000"/>
                <w:sz w:val="24"/>
              </w:rPr>
            </w:pPr>
            <w:r w:rsidRPr="00F14B0C">
              <w:rPr>
                <w:color w:val="000000"/>
                <w:sz w:val="24"/>
              </w:rPr>
              <w:t>Mua sắm thiết bị máy móc</w:t>
            </w:r>
          </w:p>
        </w:tc>
        <w:tc>
          <w:tcPr>
            <w:tcW w:w="1701" w:type="dxa"/>
            <w:tcBorders>
              <w:top w:val="nil"/>
              <w:left w:val="nil"/>
              <w:bottom w:val="single" w:sz="4" w:space="0" w:color="auto"/>
              <w:right w:val="single" w:sz="4" w:space="0" w:color="auto"/>
            </w:tcBorders>
            <w:shd w:val="clear" w:color="auto" w:fill="auto"/>
            <w:vAlign w:val="center"/>
            <w:hideMark/>
          </w:tcPr>
          <w:p w14:paraId="52F4F95A" w14:textId="77777777" w:rsidR="00F14B0C" w:rsidRPr="00F14B0C" w:rsidRDefault="00F14B0C" w:rsidP="00EA0B60">
            <w:pPr>
              <w:spacing w:before="60" w:after="60"/>
              <w:jc w:val="center"/>
              <w:rPr>
                <w:color w:val="000000"/>
                <w:sz w:val="24"/>
              </w:rPr>
            </w:pPr>
            <w:r w:rsidRPr="00F14B0C">
              <w:rPr>
                <w:color w:val="000000"/>
                <w:sz w:val="24"/>
              </w:rPr>
              <w:t>Sở Ngoại Vụ</w:t>
            </w:r>
          </w:p>
        </w:tc>
        <w:tc>
          <w:tcPr>
            <w:tcW w:w="2126" w:type="dxa"/>
            <w:tcBorders>
              <w:top w:val="nil"/>
              <w:left w:val="nil"/>
              <w:bottom w:val="single" w:sz="4" w:space="0" w:color="auto"/>
              <w:right w:val="single" w:sz="4" w:space="0" w:color="auto"/>
            </w:tcBorders>
            <w:shd w:val="clear" w:color="auto" w:fill="auto"/>
            <w:vAlign w:val="center"/>
            <w:hideMark/>
          </w:tcPr>
          <w:p w14:paraId="1B0EDBF2" w14:textId="77777777" w:rsidR="00F14B0C" w:rsidRPr="00F14B0C" w:rsidRDefault="00F14B0C" w:rsidP="00EA0B60">
            <w:pPr>
              <w:spacing w:before="60" w:after="60"/>
              <w:jc w:val="right"/>
              <w:rPr>
                <w:color w:val="000000"/>
                <w:sz w:val="24"/>
              </w:rPr>
            </w:pPr>
            <w:r w:rsidRPr="00F14B0C">
              <w:rPr>
                <w:color w:val="000000"/>
                <w:sz w:val="24"/>
              </w:rPr>
              <w:t xml:space="preserve">            30,000,000   </w:t>
            </w:r>
          </w:p>
        </w:tc>
        <w:tc>
          <w:tcPr>
            <w:tcW w:w="2260" w:type="dxa"/>
            <w:tcBorders>
              <w:top w:val="nil"/>
              <w:left w:val="nil"/>
              <w:bottom w:val="single" w:sz="4" w:space="0" w:color="auto"/>
              <w:right w:val="single" w:sz="4" w:space="0" w:color="auto"/>
            </w:tcBorders>
            <w:shd w:val="clear" w:color="auto" w:fill="auto"/>
            <w:vAlign w:val="center"/>
            <w:hideMark/>
          </w:tcPr>
          <w:p w14:paraId="24189C1F" w14:textId="77777777" w:rsidR="00F14B0C" w:rsidRPr="00F14B0C" w:rsidRDefault="00F14B0C" w:rsidP="00EA0B60">
            <w:pPr>
              <w:spacing w:before="60" w:after="60"/>
              <w:jc w:val="center"/>
              <w:rPr>
                <w:color w:val="000000"/>
                <w:sz w:val="24"/>
              </w:rPr>
            </w:pPr>
            <w:r w:rsidRPr="00F14B0C">
              <w:rPr>
                <w:color w:val="000000"/>
                <w:sz w:val="24"/>
              </w:rPr>
              <w:t>Nguồn thường xuyên</w:t>
            </w:r>
          </w:p>
        </w:tc>
        <w:tc>
          <w:tcPr>
            <w:tcW w:w="2195" w:type="dxa"/>
            <w:gridSpan w:val="2"/>
            <w:tcBorders>
              <w:top w:val="nil"/>
              <w:left w:val="nil"/>
              <w:bottom w:val="single" w:sz="4" w:space="0" w:color="auto"/>
              <w:right w:val="single" w:sz="4" w:space="0" w:color="auto"/>
            </w:tcBorders>
            <w:shd w:val="clear" w:color="auto" w:fill="auto"/>
            <w:vAlign w:val="center"/>
            <w:hideMark/>
          </w:tcPr>
          <w:p w14:paraId="5F2A167E" w14:textId="77777777" w:rsidR="00F14B0C" w:rsidRPr="00F14B0C" w:rsidRDefault="00F14B0C" w:rsidP="004C263D">
            <w:pPr>
              <w:spacing w:before="60" w:after="60"/>
              <w:jc w:val="center"/>
              <w:rPr>
                <w:color w:val="000000"/>
                <w:sz w:val="24"/>
              </w:rPr>
            </w:pPr>
            <w:r w:rsidRPr="00F14B0C">
              <w:rPr>
                <w:color w:val="000000"/>
                <w:sz w:val="24"/>
              </w:rPr>
              <w:t>Đã thực hiện</w:t>
            </w:r>
          </w:p>
        </w:tc>
        <w:tc>
          <w:tcPr>
            <w:tcW w:w="2349" w:type="dxa"/>
            <w:tcBorders>
              <w:top w:val="nil"/>
              <w:left w:val="nil"/>
              <w:bottom w:val="single" w:sz="4" w:space="0" w:color="auto"/>
              <w:right w:val="double" w:sz="6" w:space="0" w:color="auto"/>
            </w:tcBorders>
            <w:shd w:val="clear" w:color="auto" w:fill="auto"/>
            <w:noWrap/>
            <w:vAlign w:val="bottom"/>
            <w:hideMark/>
          </w:tcPr>
          <w:p w14:paraId="6CADD9AE"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133F63A9" w14:textId="77777777" w:rsidTr="00106065">
        <w:trPr>
          <w:trHeight w:val="315"/>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57203B7F" w14:textId="77777777" w:rsidR="00F14B0C" w:rsidRPr="00F14B0C" w:rsidRDefault="00F14B0C" w:rsidP="00EA0B60">
            <w:pPr>
              <w:spacing w:before="60" w:after="60"/>
              <w:jc w:val="center"/>
              <w:rPr>
                <w:color w:val="000000"/>
                <w:sz w:val="24"/>
              </w:rPr>
            </w:pPr>
            <w:r w:rsidRPr="00F14B0C">
              <w:rPr>
                <w:color w:val="000000"/>
                <w:sz w:val="24"/>
              </w:rPr>
              <w:t>26</w:t>
            </w:r>
          </w:p>
        </w:tc>
        <w:tc>
          <w:tcPr>
            <w:tcW w:w="3418" w:type="dxa"/>
            <w:tcBorders>
              <w:top w:val="nil"/>
              <w:left w:val="nil"/>
              <w:bottom w:val="single" w:sz="4" w:space="0" w:color="auto"/>
              <w:right w:val="single" w:sz="4" w:space="0" w:color="auto"/>
            </w:tcBorders>
            <w:shd w:val="clear" w:color="auto" w:fill="auto"/>
            <w:vAlign w:val="center"/>
            <w:hideMark/>
          </w:tcPr>
          <w:p w14:paraId="0A975A32" w14:textId="77777777" w:rsidR="00F14B0C" w:rsidRPr="00F14B0C" w:rsidRDefault="00F14B0C" w:rsidP="00EA0B60">
            <w:pPr>
              <w:spacing w:before="60" w:after="60"/>
              <w:jc w:val="both"/>
              <w:rPr>
                <w:color w:val="000000"/>
                <w:sz w:val="24"/>
              </w:rPr>
            </w:pPr>
            <w:r w:rsidRPr="00F14B0C">
              <w:rPr>
                <w:color w:val="000000"/>
                <w:sz w:val="24"/>
              </w:rPr>
              <w:t>Sửa chữa máy móc</w:t>
            </w:r>
          </w:p>
        </w:tc>
        <w:tc>
          <w:tcPr>
            <w:tcW w:w="1701" w:type="dxa"/>
            <w:tcBorders>
              <w:top w:val="nil"/>
              <w:left w:val="nil"/>
              <w:bottom w:val="single" w:sz="4" w:space="0" w:color="auto"/>
              <w:right w:val="single" w:sz="4" w:space="0" w:color="auto"/>
            </w:tcBorders>
            <w:shd w:val="clear" w:color="auto" w:fill="auto"/>
            <w:vAlign w:val="center"/>
            <w:hideMark/>
          </w:tcPr>
          <w:p w14:paraId="6B6BE895" w14:textId="77777777" w:rsidR="00F14B0C" w:rsidRPr="00F14B0C" w:rsidRDefault="00F14B0C" w:rsidP="00EA0B60">
            <w:pPr>
              <w:spacing w:before="60" w:after="60"/>
              <w:jc w:val="center"/>
              <w:rPr>
                <w:color w:val="000000"/>
                <w:sz w:val="24"/>
              </w:rPr>
            </w:pPr>
            <w:r w:rsidRPr="00F14B0C">
              <w:rPr>
                <w:color w:val="000000"/>
                <w:sz w:val="24"/>
              </w:rPr>
              <w:t>Sở Ngoại Vụ</w:t>
            </w:r>
          </w:p>
        </w:tc>
        <w:tc>
          <w:tcPr>
            <w:tcW w:w="2126" w:type="dxa"/>
            <w:tcBorders>
              <w:top w:val="nil"/>
              <w:left w:val="nil"/>
              <w:bottom w:val="single" w:sz="4" w:space="0" w:color="auto"/>
              <w:right w:val="single" w:sz="4" w:space="0" w:color="auto"/>
            </w:tcBorders>
            <w:shd w:val="clear" w:color="auto" w:fill="auto"/>
            <w:vAlign w:val="center"/>
            <w:hideMark/>
          </w:tcPr>
          <w:p w14:paraId="25C693B7" w14:textId="77777777" w:rsidR="00F14B0C" w:rsidRPr="00F14B0C" w:rsidRDefault="00F14B0C" w:rsidP="00EA0B60">
            <w:pPr>
              <w:spacing w:before="60" w:after="60"/>
              <w:jc w:val="right"/>
              <w:rPr>
                <w:color w:val="000000"/>
                <w:sz w:val="24"/>
              </w:rPr>
            </w:pPr>
            <w:r w:rsidRPr="00F14B0C">
              <w:rPr>
                <w:color w:val="000000"/>
                <w:sz w:val="24"/>
              </w:rPr>
              <w:t xml:space="preserve">          743,440,000   </w:t>
            </w:r>
          </w:p>
        </w:tc>
        <w:tc>
          <w:tcPr>
            <w:tcW w:w="2260" w:type="dxa"/>
            <w:tcBorders>
              <w:top w:val="nil"/>
              <w:left w:val="nil"/>
              <w:bottom w:val="single" w:sz="4" w:space="0" w:color="auto"/>
              <w:right w:val="single" w:sz="4" w:space="0" w:color="auto"/>
            </w:tcBorders>
            <w:shd w:val="clear" w:color="auto" w:fill="auto"/>
            <w:vAlign w:val="center"/>
            <w:hideMark/>
          </w:tcPr>
          <w:p w14:paraId="4E1DA96C" w14:textId="77777777" w:rsidR="00F14B0C" w:rsidRPr="00F14B0C" w:rsidRDefault="00F14B0C" w:rsidP="00EA0B60">
            <w:pPr>
              <w:spacing w:before="60" w:after="60"/>
              <w:jc w:val="center"/>
              <w:rPr>
                <w:color w:val="000000"/>
                <w:sz w:val="24"/>
              </w:rPr>
            </w:pPr>
            <w:r w:rsidRPr="00F14B0C">
              <w:rPr>
                <w:color w:val="000000"/>
                <w:sz w:val="24"/>
              </w:rPr>
              <w:t>Nguồn thường xuyên</w:t>
            </w:r>
          </w:p>
        </w:tc>
        <w:tc>
          <w:tcPr>
            <w:tcW w:w="2195" w:type="dxa"/>
            <w:gridSpan w:val="2"/>
            <w:tcBorders>
              <w:top w:val="nil"/>
              <w:left w:val="nil"/>
              <w:bottom w:val="single" w:sz="4" w:space="0" w:color="auto"/>
              <w:right w:val="single" w:sz="4" w:space="0" w:color="auto"/>
            </w:tcBorders>
            <w:shd w:val="clear" w:color="auto" w:fill="auto"/>
            <w:vAlign w:val="center"/>
            <w:hideMark/>
          </w:tcPr>
          <w:p w14:paraId="62F97B2F" w14:textId="77777777" w:rsidR="00F14B0C" w:rsidRPr="00F14B0C" w:rsidRDefault="00F14B0C" w:rsidP="004C263D">
            <w:pPr>
              <w:spacing w:before="60" w:after="60"/>
              <w:jc w:val="center"/>
              <w:rPr>
                <w:color w:val="000000"/>
                <w:sz w:val="24"/>
              </w:rPr>
            </w:pPr>
            <w:r w:rsidRPr="00F14B0C">
              <w:rPr>
                <w:color w:val="000000"/>
                <w:sz w:val="24"/>
              </w:rPr>
              <w:t>Đã thực hiện</w:t>
            </w:r>
          </w:p>
        </w:tc>
        <w:tc>
          <w:tcPr>
            <w:tcW w:w="2349" w:type="dxa"/>
            <w:tcBorders>
              <w:top w:val="nil"/>
              <w:left w:val="nil"/>
              <w:bottom w:val="single" w:sz="4" w:space="0" w:color="auto"/>
              <w:right w:val="double" w:sz="6" w:space="0" w:color="auto"/>
            </w:tcBorders>
            <w:shd w:val="clear" w:color="auto" w:fill="auto"/>
            <w:noWrap/>
            <w:vAlign w:val="bottom"/>
            <w:hideMark/>
          </w:tcPr>
          <w:p w14:paraId="17F7A9F2"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443E6BC4" w14:textId="77777777" w:rsidTr="00106065">
        <w:trPr>
          <w:trHeight w:val="945"/>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01DF0D76" w14:textId="77777777" w:rsidR="00F14B0C" w:rsidRPr="00F14B0C" w:rsidRDefault="00F14B0C" w:rsidP="00EA0B60">
            <w:pPr>
              <w:spacing w:before="60" w:after="60"/>
              <w:jc w:val="center"/>
              <w:rPr>
                <w:color w:val="000000"/>
                <w:sz w:val="24"/>
              </w:rPr>
            </w:pPr>
            <w:r w:rsidRPr="00F14B0C">
              <w:rPr>
                <w:color w:val="000000"/>
                <w:sz w:val="24"/>
              </w:rPr>
              <w:t>27</w:t>
            </w:r>
          </w:p>
        </w:tc>
        <w:tc>
          <w:tcPr>
            <w:tcW w:w="3418" w:type="dxa"/>
            <w:tcBorders>
              <w:top w:val="nil"/>
              <w:left w:val="nil"/>
              <w:bottom w:val="single" w:sz="4" w:space="0" w:color="auto"/>
              <w:right w:val="single" w:sz="4" w:space="0" w:color="auto"/>
            </w:tcBorders>
            <w:shd w:val="clear" w:color="auto" w:fill="auto"/>
            <w:vAlign w:val="center"/>
            <w:hideMark/>
          </w:tcPr>
          <w:p w14:paraId="65140AC8" w14:textId="0E121C6A" w:rsidR="00F14B0C" w:rsidRPr="00F14B0C" w:rsidRDefault="00F14B0C" w:rsidP="00EA0B60">
            <w:pPr>
              <w:spacing w:before="60" w:after="60"/>
              <w:jc w:val="both"/>
              <w:rPr>
                <w:color w:val="000000"/>
                <w:sz w:val="24"/>
              </w:rPr>
            </w:pPr>
            <w:r w:rsidRPr="00F14B0C">
              <w:rPr>
                <w:color w:val="000000"/>
                <w:sz w:val="24"/>
              </w:rPr>
              <w:t>Thiết lập hệ thống quản lý dữ liệu về chăn</w:t>
            </w:r>
            <w:r w:rsidR="00EA0B60">
              <w:rPr>
                <w:color w:val="000000"/>
                <w:sz w:val="24"/>
              </w:rPr>
              <w:t xml:space="preserve"> </w:t>
            </w:r>
            <w:r w:rsidRPr="00F14B0C">
              <w:rPr>
                <w:color w:val="000000"/>
                <w:sz w:val="24"/>
              </w:rPr>
              <w:t>nuôi và thủy sản trên địa bàn tỉnh</w:t>
            </w:r>
          </w:p>
        </w:tc>
        <w:tc>
          <w:tcPr>
            <w:tcW w:w="1701" w:type="dxa"/>
            <w:tcBorders>
              <w:top w:val="nil"/>
              <w:left w:val="nil"/>
              <w:bottom w:val="single" w:sz="4" w:space="0" w:color="auto"/>
              <w:right w:val="single" w:sz="4" w:space="0" w:color="auto"/>
            </w:tcBorders>
            <w:shd w:val="clear" w:color="auto" w:fill="auto"/>
            <w:vAlign w:val="center"/>
            <w:hideMark/>
          </w:tcPr>
          <w:p w14:paraId="4CEE8D39" w14:textId="77777777" w:rsidR="00F14B0C" w:rsidRPr="00F14B0C" w:rsidRDefault="00F14B0C" w:rsidP="00F464A9">
            <w:pPr>
              <w:spacing w:before="60" w:after="60"/>
              <w:jc w:val="center"/>
              <w:rPr>
                <w:color w:val="000000"/>
                <w:sz w:val="24"/>
              </w:rPr>
            </w:pPr>
            <w:r w:rsidRPr="00F14B0C">
              <w:rPr>
                <w:color w:val="000000"/>
                <w:sz w:val="24"/>
              </w:rPr>
              <w:t>Sở Nông nghiệp và Phát triển nông thôn</w:t>
            </w:r>
          </w:p>
        </w:tc>
        <w:tc>
          <w:tcPr>
            <w:tcW w:w="2126" w:type="dxa"/>
            <w:tcBorders>
              <w:top w:val="nil"/>
              <w:left w:val="nil"/>
              <w:bottom w:val="single" w:sz="4" w:space="0" w:color="auto"/>
              <w:right w:val="single" w:sz="4" w:space="0" w:color="auto"/>
            </w:tcBorders>
            <w:shd w:val="clear" w:color="auto" w:fill="auto"/>
            <w:vAlign w:val="center"/>
            <w:hideMark/>
          </w:tcPr>
          <w:p w14:paraId="76ACAA22" w14:textId="77777777" w:rsidR="00F14B0C" w:rsidRPr="00F14B0C" w:rsidRDefault="00F14B0C" w:rsidP="00EA0B60">
            <w:pPr>
              <w:spacing w:before="60" w:after="60"/>
              <w:jc w:val="right"/>
              <w:rPr>
                <w:color w:val="000000"/>
                <w:sz w:val="24"/>
              </w:rPr>
            </w:pPr>
            <w:r w:rsidRPr="00F14B0C">
              <w:rPr>
                <w:color w:val="000000"/>
                <w:sz w:val="24"/>
              </w:rPr>
              <w:t xml:space="preserve">       2,150,000,000   </w:t>
            </w:r>
          </w:p>
        </w:tc>
        <w:tc>
          <w:tcPr>
            <w:tcW w:w="2260" w:type="dxa"/>
            <w:tcBorders>
              <w:top w:val="nil"/>
              <w:left w:val="nil"/>
              <w:bottom w:val="single" w:sz="4" w:space="0" w:color="auto"/>
              <w:right w:val="single" w:sz="4" w:space="0" w:color="auto"/>
            </w:tcBorders>
            <w:shd w:val="clear" w:color="auto" w:fill="auto"/>
            <w:vAlign w:val="center"/>
            <w:hideMark/>
          </w:tcPr>
          <w:p w14:paraId="5907BFCE" w14:textId="77777777" w:rsidR="00F14B0C" w:rsidRPr="00F14B0C" w:rsidRDefault="00F14B0C" w:rsidP="00EA0B60">
            <w:pPr>
              <w:spacing w:before="60" w:after="60"/>
              <w:rPr>
                <w:color w:val="000000"/>
                <w:sz w:val="24"/>
              </w:rPr>
            </w:pPr>
            <w:r w:rsidRPr="00F14B0C">
              <w:rPr>
                <w:color w:val="000000"/>
                <w:sz w:val="24"/>
              </w:rPr>
              <w:t>KP thiết lập hệ</w:t>
            </w:r>
            <w:r w:rsidRPr="00F14B0C">
              <w:rPr>
                <w:color w:val="000000"/>
                <w:sz w:val="24"/>
              </w:rPr>
              <w:br/>
              <w:t>thống QLDL về</w:t>
            </w:r>
            <w:r w:rsidRPr="00F14B0C">
              <w:rPr>
                <w:color w:val="000000"/>
                <w:sz w:val="24"/>
              </w:rPr>
              <w:br/>
              <w:t>thủy sản</w:t>
            </w:r>
          </w:p>
        </w:tc>
        <w:tc>
          <w:tcPr>
            <w:tcW w:w="2195" w:type="dxa"/>
            <w:gridSpan w:val="2"/>
            <w:tcBorders>
              <w:top w:val="nil"/>
              <w:left w:val="nil"/>
              <w:bottom w:val="single" w:sz="4" w:space="0" w:color="auto"/>
              <w:right w:val="single" w:sz="4" w:space="0" w:color="auto"/>
            </w:tcBorders>
            <w:shd w:val="clear" w:color="auto" w:fill="auto"/>
            <w:vAlign w:val="center"/>
            <w:hideMark/>
          </w:tcPr>
          <w:p w14:paraId="19561994" w14:textId="0D1CCCE0" w:rsidR="00F14B0C" w:rsidRPr="00F14B0C" w:rsidRDefault="00F14B0C" w:rsidP="004C263D">
            <w:pPr>
              <w:spacing w:before="60" w:after="60"/>
              <w:jc w:val="center"/>
              <w:rPr>
                <w:color w:val="000000"/>
                <w:sz w:val="24"/>
              </w:rPr>
            </w:pPr>
            <w:r w:rsidRPr="00F14B0C">
              <w:rPr>
                <w:color w:val="000000"/>
                <w:sz w:val="24"/>
              </w:rPr>
              <w:t>Đang triển khai thực</w:t>
            </w:r>
            <w:r w:rsidR="00EA0B60">
              <w:rPr>
                <w:color w:val="000000"/>
                <w:sz w:val="24"/>
              </w:rPr>
              <w:t xml:space="preserve"> </w:t>
            </w:r>
            <w:r w:rsidRPr="00F14B0C">
              <w:rPr>
                <w:color w:val="000000"/>
                <w:sz w:val="24"/>
              </w:rPr>
              <w:t>hiện</w:t>
            </w:r>
          </w:p>
        </w:tc>
        <w:tc>
          <w:tcPr>
            <w:tcW w:w="2349" w:type="dxa"/>
            <w:tcBorders>
              <w:top w:val="nil"/>
              <w:left w:val="nil"/>
              <w:bottom w:val="single" w:sz="4" w:space="0" w:color="auto"/>
              <w:right w:val="double" w:sz="6" w:space="0" w:color="auto"/>
            </w:tcBorders>
            <w:shd w:val="clear" w:color="auto" w:fill="auto"/>
            <w:noWrap/>
            <w:vAlign w:val="bottom"/>
            <w:hideMark/>
          </w:tcPr>
          <w:p w14:paraId="17201125"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4D541FC5" w14:textId="77777777" w:rsidTr="00106065">
        <w:trPr>
          <w:trHeight w:val="12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29B9284E" w14:textId="77777777" w:rsidR="00F14B0C" w:rsidRPr="00F14B0C" w:rsidRDefault="00F14B0C" w:rsidP="00EA0B60">
            <w:pPr>
              <w:spacing w:before="60" w:after="60"/>
              <w:jc w:val="center"/>
              <w:rPr>
                <w:color w:val="000000"/>
                <w:sz w:val="24"/>
              </w:rPr>
            </w:pPr>
            <w:r w:rsidRPr="00F14B0C">
              <w:rPr>
                <w:color w:val="000000"/>
                <w:sz w:val="24"/>
              </w:rPr>
              <w:t>28</w:t>
            </w:r>
          </w:p>
        </w:tc>
        <w:tc>
          <w:tcPr>
            <w:tcW w:w="3418" w:type="dxa"/>
            <w:tcBorders>
              <w:top w:val="nil"/>
              <w:left w:val="nil"/>
              <w:bottom w:val="single" w:sz="4" w:space="0" w:color="auto"/>
              <w:right w:val="single" w:sz="4" w:space="0" w:color="auto"/>
            </w:tcBorders>
            <w:shd w:val="clear" w:color="auto" w:fill="auto"/>
            <w:vAlign w:val="center"/>
            <w:hideMark/>
          </w:tcPr>
          <w:p w14:paraId="3F4BF39B" w14:textId="77777777" w:rsidR="00F14B0C" w:rsidRPr="00F14B0C" w:rsidRDefault="00F14B0C" w:rsidP="00EA0B60">
            <w:pPr>
              <w:spacing w:before="60" w:after="60"/>
              <w:jc w:val="both"/>
              <w:rPr>
                <w:color w:val="000000"/>
                <w:sz w:val="24"/>
              </w:rPr>
            </w:pPr>
            <w:r w:rsidRPr="00F14B0C">
              <w:rPr>
                <w:color w:val="000000"/>
                <w:sz w:val="24"/>
              </w:rPr>
              <w:t>Đầu tư, bổ sung, thay thế, nâng cấp hạ tầng kỹ thuật (máy tính, máy in; phần mềm Kế toán, phần mềm virut bản quyền...)</w:t>
            </w:r>
          </w:p>
        </w:tc>
        <w:tc>
          <w:tcPr>
            <w:tcW w:w="1701" w:type="dxa"/>
            <w:tcBorders>
              <w:top w:val="nil"/>
              <w:left w:val="nil"/>
              <w:bottom w:val="single" w:sz="4" w:space="0" w:color="auto"/>
              <w:right w:val="single" w:sz="4" w:space="0" w:color="auto"/>
            </w:tcBorders>
            <w:shd w:val="clear" w:color="auto" w:fill="auto"/>
            <w:vAlign w:val="center"/>
            <w:hideMark/>
          </w:tcPr>
          <w:p w14:paraId="5FCD4EC8" w14:textId="77777777" w:rsidR="00F14B0C" w:rsidRPr="00F14B0C" w:rsidRDefault="00F14B0C" w:rsidP="00EA0B60">
            <w:pPr>
              <w:spacing w:before="60" w:after="60"/>
              <w:jc w:val="center"/>
              <w:rPr>
                <w:color w:val="000000"/>
                <w:sz w:val="24"/>
              </w:rPr>
            </w:pPr>
            <w:r w:rsidRPr="00F14B0C">
              <w:rPr>
                <w:color w:val="000000"/>
                <w:sz w:val="24"/>
              </w:rPr>
              <w:t>Sở Công thương</w:t>
            </w:r>
          </w:p>
        </w:tc>
        <w:tc>
          <w:tcPr>
            <w:tcW w:w="2126" w:type="dxa"/>
            <w:tcBorders>
              <w:top w:val="nil"/>
              <w:left w:val="nil"/>
              <w:bottom w:val="single" w:sz="4" w:space="0" w:color="auto"/>
              <w:right w:val="single" w:sz="4" w:space="0" w:color="auto"/>
            </w:tcBorders>
            <w:shd w:val="clear" w:color="auto" w:fill="auto"/>
            <w:vAlign w:val="center"/>
            <w:hideMark/>
          </w:tcPr>
          <w:p w14:paraId="625447D0" w14:textId="77777777" w:rsidR="00F14B0C" w:rsidRPr="00F14B0C" w:rsidRDefault="00F14B0C" w:rsidP="00EA0B60">
            <w:pPr>
              <w:spacing w:before="60" w:after="60"/>
              <w:jc w:val="right"/>
              <w:rPr>
                <w:color w:val="000000"/>
                <w:sz w:val="24"/>
              </w:rPr>
            </w:pPr>
            <w:r w:rsidRPr="00F14B0C">
              <w:rPr>
                <w:color w:val="000000"/>
                <w:sz w:val="24"/>
              </w:rPr>
              <w:t xml:space="preserve">            45,000,000   </w:t>
            </w:r>
          </w:p>
        </w:tc>
        <w:tc>
          <w:tcPr>
            <w:tcW w:w="2260" w:type="dxa"/>
            <w:tcBorders>
              <w:top w:val="nil"/>
              <w:left w:val="nil"/>
              <w:bottom w:val="single" w:sz="4" w:space="0" w:color="auto"/>
              <w:right w:val="single" w:sz="4" w:space="0" w:color="auto"/>
            </w:tcBorders>
            <w:shd w:val="clear" w:color="auto" w:fill="auto"/>
            <w:vAlign w:val="center"/>
            <w:hideMark/>
          </w:tcPr>
          <w:p w14:paraId="5653EBC0" w14:textId="77777777" w:rsidR="00F14B0C" w:rsidRPr="00F14B0C" w:rsidRDefault="00F14B0C" w:rsidP="00EA0B60">
            <w:pPr>
              <w:spacing w:before="60" w:after="60"/>
              <w:rPr>
                <w:color w:val="000000"/>
                <w:sz w:val="24"/>
              </w:rPr>
            </w:pPr>
            <w:r w:rsidRPr="00F14B0C">
              <w:rPr>
                <w:color w:val="000000"/>
                <w:sz w:val="24"/>
              </w:rPr>
              <w:t>Nguồn thường xuyên</w:t>
            </w:r>
          </w:p>
        </w:tc>
        <w:tc>
          <w:tcPr>
            <w:tcW w:w="2195" w:type="dxa"/>
            <w:gridSpan w:val="2"/>
            <w:tcBorders>
              <w:top w:val="nil"/>
              <w:left w:val="nil"/>
              <w:bottom w:val="single" w:sz="4" w:space="0" w:color="auto"/>
              <w:right w:val="single" w:sz="4" w:space="0" w:color="auto"/>
            </w:tcBorders>
            <w:shd w:val="clear" w:color="auto" w:fill="auto"/>
            <w:vAlign w:val="center"/>
            <w:hideMark/>
          </w:tcPr>
          <w:p w14:paraId="6C8801E2" w14:textId="77777777" w:rsidR="00F14B0C" w:rsidRPr="00F14B0C" w:rsidRDefault="00F14B0C" w:rsidP="004C263D">
            <w:pPr>
              <w:spacing w:before="60" w:after="60"/>
              <w:jc w:val="center"/>
              <w:rPr>
                <w:color w:val="000000"/>
                <w:sz w:val="24"/>
              </w:rPr>
            </w:pPr>
            <w:r w:rsidRPr="00F14B0C">
              <w:rPr>
                <w:color w:val="000000"/>
                <w:sz w:val="24"/>
              </w:rPr>
              <w:t>Đã thực hiện</w:t>
            </w:r>
          </w:p>
        </w:tc>
        <w:tc>
          <w:tcPr>
            <w:tcW w:w="2349" w:type="dxa"/>
            <w:tcBorders>
              <w:top w:val="nil"/>
              <w:left w:val="nil"/>
              <w:bottom w:val="single" w:sz="4" w:space="0" w:color="auto"/>
              <w:right w:val="double" w:sz="6" w:space="0" w:color="auto"/>
            </w:tcBorders>
            <w:shd w:val="clear" w:color="auto" w:fill="auto"/>
            <w:noWrap/>
            <w:vAlign w:val="bottom"/>
            <w:hideMark/>
          </w:tcPr>
          <w:p w14:paraId="38BD32D6"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7F4923A2" w14:textId="77777777" w:rsidTr="00106065">
        <w:trPr>
          <w:trHeight w:val="7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2F53B537" w14:textId="77777777" w:rsidR="00F14B0C" w:rsidRPr="00F14B0C" w:rsidRDefault="00F14B0C" w:rsidP="00EA0B60">
            <w:pPr>
              <w:spacing w:before="60" w:after="60"/>
              <w:jc w:val="center"/>
              <w:rPr>
                <w:color w:val="000000"/>
                <w:sz w:val="24"/>
              </w:rPr>
            </w:pPr>
            <w:r w:rsidRPr="00F14B0C">
              <w:rPr>
                <w:color w:val="000000"/>
                <w:sz w:val="24"/>
              </w:rPr>
              <w:t>29</w:t>
            </w:r>
          </w:p>
        </w:tc>
        <w:tc>
          <w:tcPr>
            <w:tcW w:w="3418" w:type="dxa"/>
            <w:tcBorders>
              <w:top w:val="nil"/>
              <w:left w:val="nil"/>
              <w:bottom w:val="single" w:sz="4" w:space="0" w:color="auto"/>
              <w:right w:val="single" w:sz="4" w:space="0" w:color="auto"/>
            </w:tcBorders>
            <w:shd w:val="clear" w:color="auto" w:fill="auto"/>
            <w:vAlign w:val="center"/>
            <w:hideMark/>
          </w:tcPr>
          <w:p w14:paraId="395BC0FE" w14:textId="77777777" w:rsidR="00F14B0C" w:rsidRPr="00F14B0C" w:rsidRDefault="00F14B0C" w:rsidP="00EA0B60">
            <w:pPr>
              <w:spacing w:before="60" w:after="60"/>
              <w:jc w:val="both"/>
              <w:rPr>
                <w:color w:val="000000"/>
                <w:sz w:val="24"/>
              </w:rPr>
            </w:pPr>
            <w:r w:rsidRPr="00F14B0C">
              <w:rPr>
                <w:color w:val="000000"/>
                <w:sz w:val="24"/>
              </w:rPr>
              <w:t>Xây dựng hệ thống quản lý truy xuất nguồn gốc xuất xứ sản phẩm hàng hóa của tỉnh Lai Châu trên không gian số</w:t>
            </w:r>
          </w:p>
        </w:tc>
        <w:tc>
          <w:tcPr>
            <w:tcW w:w="1701" w:type="dxa"/>
            <w:tcBorders>
              <w:top w:val="nil"/>
              <w:left w:val="nil"/>
              <w:bottom w:val="single" w:sz="4" w:space="0" w:color="auto"/>
              <w:right w:val="single" w:sz="4" w:space="0" w:color="auto"/>
            </w:tcBorders>
            <w:shd w:val="clear" w:color="auto" w:fill="auto"/>
            <w:vAlign w:val="center"/>
            <w:hideMark/>
          </w:tcPr>
          <w:p w14:paraId="1007AB17" w14:textId="77777777" w:rsidR="00F14B0C" w:rsidRPr="00F14B0C" w:rsidRDefault="00F14B0C" w:rsidP="00EA0B60">
            <w:pPr>
              <w:spacing w:before="60" w:after="60"/>
              <w:jc w:val="center"/>
              <w:rPr>
                <w:color w:val="000000"/>
                <w:sz w:val="24"/>
              </w:rPr>
            </w:pPr>
            <w:r w:rsidRPr="00F14B0C">
              <w:rPr>
                <w:color w:val="000000"/>
                <w:sz w:val="24"/>
              </w:rPr>
              <w:t>Sở Công thương</w:t>
            </w:r>
          </w:p>
        </w:tc>
        <w:tc>
          <w:tcPr>
            <w:tcW w:w="2126" w:type="dxa"/>
            <w:tcBorders>
              <w:top w:val="nil"/>
              <w:left w:val="nil"/>
              <w:bottom w:val="single" w:sz="4" w:space="0" w:color="auto"/>
              <w:right w:val="single" w:sz="4" w:space="0" w:color="auto"/>
            </w:tcBorders>
            <w:shd w:val="clear" w:color="auto" w:fill="auto"/>
            <w:vAlign w:val="center"/>
            <w:hideMark/>
          </w:tcPr>
          <w:p w14:paraId="113B4A87" w14:textId="77777777" w:rsidR="00F14B0C" w:rsidRPr="00F14B0C" w:rsidRDefault="00F14B0C" w:rsidP="00EA0B60">
            <w:pPr>
              <w:spacing w:before="60" w:after="60"/>
              <w:jc w:val="right"/>
              <w:rPr>
                <w:color w:val="000000"/>
                <w:sz w:val="24"/>
              </w:rPr>
            </w:pPr>
            <w:r w:rsidRPr="00F14B0C">
              <w:rPr>
                <w:color w:val="000000"/>
                <w:sz w:val="24"/>
              </w:rPr>
              <w:t xml:space="preserve">          480,000,000   </w:t>
            </w:r>
          </w:p>
        </w:tc>
        <w:tc>
          <w:tcPr>
            <w:tcW w:w="2260" w:type="dxa"/>
            <w:tcBorders>
              <w:top w:val="nil"/>
              <w:left w:val="nil"/>
              <w:bottom w:val="single" w:sz="4" w:space="0" w:color="auto"/>
              <w:right w:val="single" w:sz="4" w:space="0" w:color="auto"/>
            </w:tcBorders>
            <w:shd w:val="clear" w:color="auto" w:fill="auto"/>
            <w:vAlign w:val="center"/>
            <w:hideMark/>
          </w:tcPr>
          <w:p w14:paraId="2AA6E739" w14:textId="77777777" w:rsidR="00F14B0C" w:rsidRPr="00F14B0C" w:rsidRDefault="00F14B0C" w:rsidP="00EA0B60">
            <w:pPr>
              <w:spacing w:before="60" w:after="60"/>
              <w:rPr>
                <w:color w:val="000000"/>
                <w:sz w:val="24"/>
              </w:rPr>
            </w:pPr>
            <w:r w:rsidRPr="00F14B0C">
              <w:rPr>
                <w:color w:val="000000"/>
                <w:sz w:val="24"/>
              </w:rPr>
              <w:t>Kinh phí Trung ương</w:t>
            </w:r>
          </w:p>
        </w:tc>
        <w:tc>
          <w:tcPr>
            <w:tcW w:w="2195" w:type="dxa"/>
            <w:gridSpan w:val="2"/>
            <w:tcBorders>
              <w:top w:val="nil"/>
              <w:left w:val="nil"/>
              <w:bottom w:val="single" w:sz="4" w:space="0" w:color="auto"/>
              <w:right w:val="single" w:sz="4" w:space="0" w:color="auto"/>
            </w:tcBorders>
            <w:shd w:val="clear" w:color="auto" w:fill="auto"/>
            <w:vAlign w:val="center"/>
            <w:hideMark/>
          </w:tcPr>
          <w:p w14:paraId="600148CD" w14:textId="77777777" w:rsidR="00F14B0C" w:rsidRPr="00F14B0C" w:rsidRDefault="00F14B0C" w:rsidP="004C263D">
            <w:pPr>
              <w:spacing w:before="60" w:after="60"/>
              <w:jc w:val="center"/>
              <w:rPr>
                <w:color w:val="000000"/>
                <w:sz w:val="24"/>
              </w:rPr>
            </w:pPr>
            <w:r w:rsidRPr="00F14B0C">
              <w:rPr>
                <w:color w:val="000000"/>
                <w:sz w:val="24"/>
              </w:rPr>
              <w:t>Đang triển khai</w:t>
            </w:r>
          </w:p>
        </w:tc>
        <w:tc>
          <w:tcPr>
            <w:tcW w:w="2349" w:type="dxa"/>
            <w:tcBorders>
              <w:top w:val="nil"/>
              <w:left w:val="nil"/>
              <w:bottom w:val="single" w:sz="4" w:space="0" w:color="auto"/>
              <w:right w:val="double" w:sz="6" w:space="0" w:color="auto"/>
            </w:tcBorders>
            <w:shd w:val="clear" w:color="auto" w:fill="auto"/>
            <w:noWrap/>
            <w:vAlign w:val="bottom"/>
            <w:hideMark/>
          </w:tcPr>
          <w:p w14:paraId="2C52CB2C"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78EDE4E2" w14:textId="77777777" w:rsidTr="00106065">
        <w:trPr>
          <w:trHeight w:val="22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33E8F716" w14:textId="77777777" w:rsidR="00F14B0C" w:rsidRPr="00F14B0C" w:rsidRDefault="00F14B0C" w:rsidP="00EA0B60">
            <w:pPr>
              <w:spacing w:before="60" w:after="60"/>
              <w:jc w:val="center"/>
              <w:rPr>
                <w:color w:val="000000"/>
                <w:sz w:val="24"/>
              </w:rPr>
            </w:pPr>
            <w:r w:rsidRPr="00F14B0C">
              <w:rPr>
                <w:color w:val="000000"/>
                <w:sz w:val="24"/>
              </w:rPr>
              <w:t>30</w:t>
            </w:r>
          </w:p>
        </w:tc>
        <w:tc>
          <w:tcPr>
            <w:tcW w:w="3418" w:type="dxa"/>
            <w:tcBorders>
              <w:top w:val="nil"/>
              <w:left w:val="nil"/>
              <w:bottom w:val="single" w:sz="4" w:space="0" w:color="auto"/>
              <w:right w:val="single" w:sz="4" w:space="0" w:color="auto"/>
            </w:tcBorders>
            <w:shd w:val="clear" w:color="000000" w:fill="FFFFFF"/>
            <w:vAlign w:val="center"/>
            <w:hideMark/>
          </w:tcPr>
          <w:p w14:paraId="0B5BDCF0" w14:textId="77777777" w:rsidR="00F14B0C" w:rsidRPr="00F14B0C" w:rsidRDefault="00F14B0C" w:rsidP="00EA0B60">
            <w:pPr>
              <w:spacing w:before="60" w:after="60"/>
              <w:jc w:val="both"/>
              <w:rPr>
                <w:color w:val="000000"/>
                <w:sz w:val="24"/>
              </w:rPr>
            </w:pPr>
            <w:r w:rsidRPr="00F14B0C">
              <w:rPr>
                <w:color w:val="000000"/>
                <w:sz w:val="24"/>
              </w:rPr>
              <w:t>Thuê máy chủ cài đặt, duy trì phần mềm quản lý cán bộ, công chức, viên chức tỉnh Lai Châu</w:t>
            </w:r>
          </w:p>
        </w:tc>
        <w:tc>
          <w:tcPr>
            <w:tcW w:w="1701" w:type="dxa"/>
            <w:tcBorders>
              <w:top w:val="nil"/>
              <w:left w:val="nil"/>
              <w:bottom w:val="single" w:sz="4" w:space="0" w:color="auto"/>
              <w:right w:val="single" w:sz="4" w:space="0" w:color="auto"/>
            </w:tcBorders>
            <w:shd w:val="clear" w:color="000000" w:fill="FFFFFF"/>
            <w:vAlign w:val="center"/>
            <w:hideMark/>
          </w:tcPr>
          <w:p w14:paraId="5E37A3C6" w14:textId="77777777" w:rsidR="00F14B0C" w:rsidRPr="00F14B0C" w:rsidRDefault="00F14B0C" w:rsidP="00EA0B60">
            <w:pPr>
              <w:spacing w:before="60" w:after="60"/>
              <w:jc w:val="center"/>
              <w:rPr>
                <w:color w:val="000000"/>
                <w:sz w:val="24"/>
              </w:rPr>
            </w:pPr>
            <w:r w:rsidRPr="00F14B0C">
              <w:rPr>
                <w:color w:val="000000"/>
                <w:sz w:val="24"/>
              </w:rPr>
              <w:t>Sở Nội vụ</w:t>
            </w:r>
          </w:p>
        </w:tc>
        <w:tc>
          <w:tcPr>
            <w:tcW w:w="2126" w:type="dxa"/>
            <w:tcBorders>
              <w:top w:val="nil"/>
              <w:left w:val="nil"/>
              <w:bottom w:val="single" w:sz="4" w:space="0" w:color="auto"/>
              <w:right w:val="single" w:sz="4" w:space="0" w:color="auto"/>
            </w:tcBorders>
            <w:shd w:val="clear" w:color="auto" w:fill="auto"/>
            <w:vAlign w:val="center"/>
            <w:hideMark/>
          </w:tcPr>
          <w:p w14:paraId="1792D2CD" w14:textId="77777777" w:rsidR="00F14B0C" w:rsidRPr="00F14B0C" w:rsidRDefault="00F14B0C" w:rsidP="00EA0B60">
            <w:pPr>
              <w:spacing w:before="60" w:after="60"/>
              <w:jc w:val="right"/>
              <w:rPr>
                <w:color w:val="000000"/>
                <w:sz w:val="24"/>
              </w:rPr>
            </w:pPr>
            <w:r w:rsidRPr="00F14B0C">
              <w:rPr>
                <w:color w:val="000000"/>
                <w:sz w:val="24"/>
              </w:rPr>
              <w:t xml:space="preserve">          187,133,000   </w:t>
            </w:r>
          </w:p>
        </w:tc>
        <w:tc>
          <w:tcPr>
            <w:tcW w:w="2260" w:type="dxa"/>
            <w:tcBorders>
              <w:top w:val="nil"/>
              <w:left w:val="nil"/>
              <w:bottom w:val="single" w:sz="4" w:space="0" w:color="auto"/>
              <w:right w:val="single" w:sz="4" w:space="0" w:color="auto"/>
            </w:tcBorders>
            <w:shd w:val="clear" w:color="000000" w:fill="FFFFFF"/>
            <w:vAlign w:val="center"/>
            <w:hideMark/>
          </w:tcPr>
          <w:p w14:paraId="76ADBD37" w14:textId="77777777" w:rsidR="00F14B0C" w:rsidRPr="00F14B0C" w:rsidRDefault="00F14B0C" w:rsidP="00EA0B60">
            <w:pPr>
              <w:spacing w:before="60" w:after="60"/>
              <w:jc w:val="center"/>
              <w:rPr>
                <w:color w:val="000000"/>
                <w:sz w:val="24"/>
              </w:rPr>
            </w:pPr>
            <w:r w:rsidRPr="00F14B0C">
              <w:rPr>
                <w:color w:val="000000"/>
                <w:sz w:val="24"/>
              </w:rPr>
              <w:t>Nguồn thường xuyên</w:t>
            </w:r>
          </w:p>
        </w:tc>
        <w:tc>
          <w:tcPr>
            <w:tcW w:w="2195" w:type="dxa"/>
            <w:gridSpan w:val="2"/>
            <w:tcBorders>
              <w:top w:val="nil"/>
              <w:left w:val="nil"/>
              <w:bottom w:val="single" w:sz="4" w:space="0" w:color="auto"/>
              <w:right w:val="single" w:sz="4" w:space="0" w:color="auto"/>
            </w:tcBorders>
            <w:shd w:val="clear" w:color="000000" w:fill="FFFFFF"/>
            <w:vAlign w:val="center"/>
            <w:hideMark/>
          </w:tcPr>
          <w:p w14:paraId="0240D069" w14:textId="2BBC792A" w:rsidR="00F14B0C" w:rsidRPr="00F14B0C" w:rsidRDefault="007F35CC" w:rsidP="004C263D">
            <w:pPr>
              <w:spacing w:before="60" w:after="60"/>
              <w:jc w:val="center"/>
              <w:rPr>
                <w:color w:val="000000"/>
                <w:sz w:val="24"/>
              </w:rPr>
            </w:pPr>
            <w:r>
              <w:rPr>
                <w:color w:val="000000"/>
                <w:sz w:val="24"/>
              </w:rPr>
              <w:t>Đang thực hiện</w:t>
            </w:r>
          </w:p>
        </w:tc>
        <w:tc>
          <w:tcPr>
            <w:tcW w:w="2349" w:type="dxa"/>
            <w:tcBorders>
              <w:top w:val="nil"/>
              <w:left w:val="nil"/>
              <w:bottom w:val="single" w:sz="4" w:space="0" w:color="auto"/>
              <w:right w:val="double" w:sz="6" w:space="0" w:color="auto"/>
            </w:tcBorders>
            <w:shd w:val="clear" w:color="auto" w:fill="auto"/>
            <w:noWrap/>
            <w:vAlign w:val="bottom"/>
            <w:hideMark/>
          </w:tcPr>
          <w:p w14:paraId="0B87EF24" w14:textId="77777777" w:rsidR="00F14B0C" w:rsidRPr="00F14B0C" w:rsidRDefault="00F14B0C" w:rsidP="00EA0B60">
            <w:pPr>
              <w:spacing w:before="60" w:after="60"/>
              <w:rPr>
                <w:color w:val="000000"/>
                <w:sz w:val="24"/>
              </w:rPr>
            </w:pPr>
            <w:r w:rsidRPr="00F14B0C">
              <w:rPr>
                <w:color w:val="000000"/>
                <w:sz w:val="24"/>
              </w:rPr>
              <w:t> </w:t>
            </w:r>
          </w:p>
        </w:tc>
      </w:tr>
      <w:tr w:rsidR="00EA0B60" w:rsidRPr="00F14B0C" w14:paraId="6E3646F3" w14:textId="77777777" w:rsidTr="00106065">
        <w:trPr>
          <w:trHeight w:val="149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5972BAC3" w14:textId="77777777" w:rsidR="00EA0B60" w:rsidRPr="00F14B0C" w:rsidRDefault="00EA0B60" w:rsidP="00EA0B60">
            <w:pPr>
              <w:spacing w:before="60" w:after="60"/>
              <w:jc w:val="center"/>
              <w:rPr>
                <w:color w:val="000000"/>
                <w:sz w:val="24"/>
              </w:rPr>
            </w:pPr>
            <w:r w:rsidRPr="00F14B0C">
              <w:rPr>
                <w:color w:val="000000"/>
                <w:sz w:val="24"/>
              </w:rPr>
              <w:t>31</w:t>
            </w:r>
          </w:p>
        </w:tc>
        <w:tc>
          <w:tcPr>
            <w:tcW w:w="3418" w:type="dxa"/>
            <w:tcBorders>
              <w:top w:val="nil"/>
              <w:left w:val="single" w:sz="4" w:space="0" w:color="auto"/>
              <w:bottom w:val="single" w:sz="4" w:space="0" w:color="auto"/>
              <w:right w:val="single" w:sz="4" w:space="0" w:color="auto"/>
            </w:tcBorders>
            <w:shd w:val="clear" w:color="000000" w:fill="FFFFFF"/>
            <w:vAlign w:val="center"/>
            <w:hideMark/>
          </w:tcPr>
          <w:p w14:paraId="2173A189" w14:textId="77777777" w:rsidR="00EA0B60" w:rsidRPr="00F14B0C" w:rsidRDefault="00EA0B60" w:rsidP="00EA0B60">
            <w:pPr>
              <w:spacing w:before="60" w:after="60"/>
              <w:jc w:val="both"/>
              <w:rPr>
                <w:color w:val="000000"/>
                <w:sz w:val="24"/>
              </w:rPr>
            </w:pPr>
            <w:r w:rsidRPr="00F14B0C">
              <w:rPr>
                <w:color w:val="000000"/>
                <w:sz w:val="24"/>
              </w:rPr>
              <w:t xml:space="preserve">Xây dựng phần mềm Đánh giá, chấm điểm chỉ số cải cách hành chính tỉnh Lai Châu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C08BE50" w14:textId="77777777" w:rsidR="00EA0B60" w:rsidRPr="00F14B0C" w:rsidRDefault="00EA0B60" w:rsidP="00EA0B60">
            <w:pPr>
              <w:spacing w:before="60" w:after="60"/>
              <w:jc w:val="center"/>
              <w:rPr>
                <w:color w:val="000000"/>
                <w:sz w:val="24"/>
              </w:rPr>
            </w:pPr>
            <w:r w:rsidRPr="00F14B0C">
              <w:rPr>
                <w:color w:val="000000"/>
                <w:sz w:val="24"/>
              </w:rPr>
              <w:t>Sở Nội vụ</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2679F016" w14:textId="77777777" w:rsidR="00EA0B60" w:rsidRPr="00F14B0C" w:rsidRDefault="00EA0B60" w:rsidP="00EA0B60">
            <w:pPr>
              <w:spacing w:before="60" w:after="60"/>
              <w:jc w:val="right"/>
              <w:rPr>
                <w:color w:val="000000"/>
                <w:sz w:val="24"/>
              </w:rPr>
            </w:pPr>
            <w:r w:rsidRPr="00F14B0C">
              <w:rPr>
                <w:color w:val="000000"/>
                <w:sz w:val="24"/>
              </w:rPr>
              <w:t xml:space="preserve">       2,230,000,000   </w:t>
            </w:r>
          </w:p>
        </w:tc>
        <w:tc>
          <w:tcPr>
            <w:tcW w:w="2260" w:type="dxa"/>
            <w:tcBorders>
              <w:top w:val="nil"/>
              <w:left w:val="single" w:sz="4" w:space="0" w:color="auto"/>
              <w:bottom w:val="single" w:sz="4" w:space="0" w:color="auto"/>
              <w:right w:val="single" w:sz="4" w:space="0" w:color="auto"/>
            </w:tcBorders>
            <w:shd w:val="clear" w:color="000000" w:fill="FFFFFF"/>
            <w:vAlign w:val="center"/>
            <w:hideMark/>
          </w:tcPr>
          <w:p w14:paraId="2EFC3A8F" w14:textId="77777777" w:rsidR="00EA0B60" w:rsidRPr="00F14B0C" w:rsidRDefault="00EA0B60" w:rsidP="00EA0B60">
            <w:pPr>
              <w:spacing w:before="60" w:after="60"/>
              <w:jc w:val="both"/>
              <w:rPr>
                <w:color w:val="000000"/>
                <w:sz w:val="24"/>
              </w:rPr>
            </w:pPr>
            <w:r w:rsidRPr="00F14B0C">
              <w:rPr>
                <w:color w:val="000000"/>
                <w:sz w:val="24"/>
              </w:rPr>
              <w:t>Nguồn thường xuyên</w:t>
            </w:r>
          </w:p>
        </w:tc>
        <w:tc>
          <w:tcPr>
            <w:tcW w:w="2195" w:type="dxa"/>
            <w:gridSpan w:val="2"/>
            <w:tcBorders>
              <w:top w:val="nil"/>
              <w:left w:val="single" w:sz="4" w:space="0" w:color="auto"/>
              <w:bottom w:val="single" w:sz="4" w:space="0" w:color="auto"/>
              <w:right w:val="single" w:sz="4" w:space="0" w:color="auto"/>
            </w:tcBorders>
            <w:shd w:val="clear" w:color="000000" w:fill="FFFFFF"/>
            <w:vAlign w:val="center"/>
          </w:tcPr>
          <w:p w14:paraId="1D5F4D21" w14:textId="57238817" w:rsidR="00EA0B60" w:rsidRPr="00F14B0C" w:rsidRDefault="007F35CC" w:rsidP="004C263D">
            <w:pPr>
              <w:spacing w:before="60" w:after="60"/>
              <w:jc w:val="center"/>
              <w:rPr>
                <w:color w:val="000000"/>
                <w:sz w:val="24"/>
              </w:rPr>
            </w:pPr>
            <w:r>
              <w:rPr>
                <w:color w:val="000000"/>
                <w:sz w:val="24"/>
              </w:rPr>
              <w:t>Đang thực hiện</w:t>
            </w:r>
          </w:p>
        </w:tc>
        <w:tc>
          <w:tcPr>
            <w:tcW w:w="2349" w:type="dxa"/>
            <w:tcBorders>
              <w:top w:val="nil"/>
              <w:left w:val="nil"/>
              <w:right w:val="double" w:sz="6" w:space="0" w:color="auto"/>
            </w:tcBorders>
            <w:shd w:val="clear" w:color="auto" w:fill="auto"/>
            <w:noWrap/>
            <w:vAlign w:val="bottom"/>
            <w:hideMark/>
          </w:tcPr>
          <w:p w14:paraId="7A99FEEA" w14:textId="77777777" w:rsidR="00EA0B60" w:rsidRPr="00F14B0C" w:rsidRDefault="00EA0B60" w:rsidP="00EA0B60">
            <w:pPr>
              <w:spacing w:before="60" w:after="60"/>
              <w:rPr>
                <w:color w:val="000000"/>
                <w:sz w:val="24"/>
              </w:rPr>
            </w:pPr>
            <w:r w:rsidRPr="00F14B0C">
              <w:rPr>
                <w:color w:val="000000"/>
                <w:sz w:val="24"/>
              </w:rPr>
              <w:t> </w:t>
            </w:r>
          </w:p>
          <w:p w14:paraId="6C1EA1E9" w14:textId="00D54262" w:rsidR="00EA0B60" w:rsidRPr="00F14B0C" w:rsidRDefault="00EA0B60" w:rsidP="00EA0B60">
            <w:pPr>
              <w:spacing w:before="60" w:after="60"/>
              <w:rPr>
                <w:color w:val="000000"/>
                <w:sz w:val="24"/>
              </w:rPr>
            </w:pPr>
            <w:r w:rsidRPr="00F14B0C">
              <w:rPr>
                <w:color w:val="000000"/>
                <w:sz w:val="24"/>
              </w:rPr>
              <w:t> </w:t>
            </w:r>
          </w:p>
        </w:tc>
      </w:tr>
      <w:tr w:rsidR="00F14B0C" w:rsidRPr="00F14B0C" w14:paraId="4CB79AC7" w14:textId="77777777" w:rsidTr="00106065">
        <w:trPr>
          <w:trHeight w:val="2621"/>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4394A9AB" w14:textId="77777777" w:rsidR="00F14B0C" w:rsidRPr="00F14B0C" w:rsidRDefault="00F14B0C" w:rsidP="00EA0B60">
            <w:pPr>
              <w:spacing w:before="60" w:after="60"/>
              <w:jc w:val="center"/>
              <w:rPr>
                <w:color w:val="000000"/>
                <w:sz w:val="24"/>
              </w:rPr>
            </w:pPr>
            <w:r w:rsidRPr="00F14B0C">
              <w:rPr>
                <w:color w:val="000000"/>
                <w:sz w:val="24"/>
              </w:rPr>
              <w:lastRenderedPageBreak/>
              <w:t>32</w:t>
            </w:r>
          </w:p>
        </w:tc>
        <w:tc>
          <w:tcPr>
            <w:tcW w:w="3418" w:type="dxa"/>
            <w:tcBorders>
              <w:top w:val="nil"/>
              <w:left w:val="nil"/>
              <w:bottom w:val="single" w:sz="4" w:space="0" w:color="auto"/>
              <w:right w:val="single" w:sz="4" w:space="0" w:color="auto"/>
            </w:tcBorders>
            <w:shd w:val="clear" w:color="auto" w:fill="auto"/>
            <w:vAlign w:val="center"/>
            <w:hideMark/>
          </w:tcPr>
          <w:p w14:paraId="393DD598" w14:textId="77777777" w:rsidR="00F14B0C" w:rsidRPr="00F14B0C" w:rsidRDefault="00F14B0C" w:rsidP="00EA0B60">
            <w:pPr>
              <w:spacing w:before="60" w:after="60"/>
              <w:jc w:val="both"/>
              <w:rPr>
                <w:color w:val="000000"/>
                <w:sz w:val="24"/>
              </w:rPr>
            </w:pPr>
            <w:r w:rsidRPr="00F14B0C">
              <w:rPr>
                <w:color w:val="000000"/>
                <w:sz w:val="24"/>
              </w:rPr>
              <w:t>Thuê đường truyền hạ tầng truyền thông thống nhất ngành tài chính</w:t>
            </w:r>
          </w:p>
        </w:tc>
        <w:tc>
          <w:tcPr>
            <w:tcW w:w="1701" w:type="dxa"/>
            <w:tcBorders>
              <w:top w:val="nil"/>
              <w:left w:val="nil"/>
              <w:bottom w:val="single" w:sz="4" w:space="0" w:color="auto"/>
              <w:right w:val="single" w:sz="4" w:space="0" w:color="auto"/>
            </w:tcBorders>
            <w:shd w:val="clear" w:color="auto" w:fill="auto"/>
            <w:vAlign w:val="center"/>
            <w:hideMark/>
          </w:tcPr>
          <w:p w14:paraId="14380535" w14:textId="77777777" w:rsidR="00F14B0C" w:rsidRPr="00F14B0C" w:rsidRDefault="00F14B0C" w:rsidP="00EA0B60">
            <w:pPr>
              <w:spacing w:before="60" w:after="60"/>
              <w:jc w:val="center"/>
              <w:rPr>
                <w:color w:val="000000"/>
                <w:sz w:val="24"/>
              </w:rPr>
            </w:pPr>
            <w:r w:rsidRPr="00F14B0C">
              <w:rPr>
                <w:color w:val="000000"/>
                <w:sz w:val="24"/>
              </w:rPr>
              <w:t xml:space="preserve">Sở Tài chính </w:t>
            </w:r>
          </w:p>
        </w:tc>
        <w:tc>
          <w:tcPr>
            <w:tcW w:w="2126" w:type="dxa"/>
            <w:tcBorders>
              <w:top w:val="nil"/>
              <w:left w:val="nil"/>
              <w:bottom w:val="single" w:sz="4" w:space="0" w:color="auto"/>
              <w:right w:val="single" w:sz="4" w:space="0" w:color="auto"/>
            </w:tcBorders>
            <w:shd w:val="clear" w:color="auto" w:fill="auto"/>
            <w:vAlign w:val="center"/>
            <w:hideMark/>
          </w:tcPr>
          <w:p w14:paraId="442C85B0" w14:textId="77777777" w:rsidR="00F14B0C" w:rsidRPr="00F14B0C" w:rsidRDefault="00F14B0C" w:rsidP="00EA0B60">
            <w:pPr>
              <w:spacing w:before="60" w:after="60"/>
              <w:jc w:val="right"/>
              <w:rPr>
                <w:color w:val="000000"/>
                <w:sz w:val="24"/>
              </w:rPr>
            </w:pPr>
            <w:r w:rsidRPr="00F14B0C">
              <w:rPr>
                <w:color w:val="000000"/>
                <w:sz w:val="24"/>
              </w:rPr>
              <w:t xml:space="preserve">          400,000,000   </w:t>
            </w:r>
          </w:p>
        </w:tc>
        <w:tc>
          <w:tcPr>
            <w:tcW w:w="2260" w:type="dxa"/>
            <w:tcBorders>
              <w:top w:val="nil"/>
              <w:left w:val="nil"/>
              <w:bottom w:val="single" w:sz="4" w:space="0" w:color="auto"/>
              <w:right w:val="single" w:sz="4" w:space="0" w:color="auto"/>
            </w:tcBorders>
            <w:shd w:val="clear" w:color="auto" w:fill="auto"/>
            <w:vAlign w:val="center"/>
            <w:hideMark/>
          </w:tcPr>
          <w:p w14:paraId="7B119D0E" w14:textId="77777777" w:rsidR="00F14B0C" w:rsidRPr="00F14B0C" w:rsidRDefault="00F14B0C" w:rsidP="00EA0B60">
            <w:pPr>
              <w:spacing w:before="60" w:after="60"/>
              <w:rPr>
                <w:color w:val="000000"/>
                <w:sz w:val="24"/>
              </w:rPr>
            </w:pPr>
            <w:r w:rsidRPr="00F14B0C">
              <w:rPr>
                <w:color w:val="000000"/>
                <w:sz w:val="24"/>
              </w:rPr>
              <w:t>Nguồn không tự chủ</w:t>
            </w:r>
          </w:p>
        </w:tc>
        <w:tc>
          <w:tcPr>
            <w:tcW w:w="2195" w:type="dxa"/>
            <w:gridSpan w:val="2"/>
            <w:tcBorders>
              <w:top w:val="nil"/>
              <w:left w:val="nil"/>
              <w:bottom w:val="single" w:sz="4" w:space="0" w:color="auto"/>
              <w:right w:val="single" w:sz="4" w:space="0" w:color="auto"/>
            </w:tcBorders>
            <w:shd w:val="clear" w:color="auto" w:fill="auto"/>
            <w:noWrap/>
            <w:vAlign w:val="center"/>
          </w:tcPr>
          <w:p w14:paraId="6DC32668" w14:textId="3B865E10" w:rsidR="00F14B0C" w:rsidRPr="00F14B0C" w:rsidRDefault="007F35CC" w:rsidP="007F35CC">
            <w:pPr>
              <w:spacing w:before="60" w:after="60"/>
              <w:jc w:val="center"/>
              <w:rPr>
                <w:color w:val="000000"/>
                <w:sz w:val="24"/>
              </w:rPr>
            </w:pPr>
            <w:r>
              <w:rPr>
                <w:color w:val="000000"/>
                <w:sz w:val="24"/>
              </w:rPr>
              <w:t>Đang thực hiện</w:t>
            </w:r>
          </w:p>
        </w:tc>
        <w:tc>
          <w:tcPr>
            <w:tcW w:w="2349" w:type="dxa"/>
            <w:tcBorders>
              <w:top w:val="nil"/>
              <w:left w:val="nil"/>
              <w:bottom w:val="single" w:sz="4" w:space="0" w:color="auto"/>
              <w:right w:val="double" w:sz="6" w:space="0" w:color="auto"/>
            </w:tcBorders>
            <w:shd w:val="clear" w:color="auto" w:fill="auto"/>
            <w:vAlign w:val="center"/>
            <w:hideMark/>
          </w:tcPr>
          <w:p w14:paraId="72A55B97" w14:textId="77777777" w:rsidR="00F14B0C" w:rsidRPr="00F14B0C" w:rsidRDefault="00F14B0C" w:rsidP="00EA0B60">
            <w:pPr>
              <w:spacing w:before="60" w:after="60"/>
              <w:rPr>
                <w:color w:val="000000"/>
                <w:sz w:val="24"/>
              </w:rPr>
            </w:pPr>
            <w:r w:rsidRPr="00F14B0C">
              <w:rPr>
                <w:color w:val="000000"/>
                <w:sz w:val="24"/>
              </w:rPr>
              <w:t>Quyết định số 60/QĐ-STC ngày 20/7/2022 của Sở Tài chính v/v phê duyệt kết quả lựa chọn nhà thầu gói thầu: Thuê kênh truyền thiết bị hạ tầng truyền thông Tabmis</w:t>
            </w:r>
          </w:p>
        </w:tc>
      </w:tr>
      <w:tr w:rsidR="00F14B0C" w:rsidRPr="00F14B0C" w14:paraId="7E420BC4" w14:textId="77777777" w:rsidTr="00106065">
        <w:trPr>
          <w:trHeight w:val="928"/>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3AB9A5ED" w14:textId="77777777" w:rsidR="00F14B0C" w:rsidRPr="00F14B0C" w:rsidRDefault="00F14B0C" w:rsidP="00EA0B60">
            <w:pPr>
              <w:spacing w:before="60" w:after="60"/>
              <w:jc w:val="center"/>
              <w:rPr>
                <w:color w:val="000000"/>
                <w:sz w:val="24"/>
              </w:rPr>
            </w:pPr>
            <w:r w:rsidRPr="00F14B0C">
              <w:rPr>
                <w:color w:val="000000"/>
                <w:sz w:val="24"/>
              </w:rPr>
              <w:t>33</w:t>
            </w:r>
          </w:p>
        </w:tc>
        <w:tc>
          <w:tcPr>
            <w:tcW w:w="3418" w:type="dxa"/>
            <w:tcBorders>
              <w:top w:val="nil"/>
              <w:left w:val="nil"/>
              <w:bottom w:val="single" w:sz="4" w:space="0" w:color="auto"/>
              <w:right w:val="single" w:sz="4" w:space="0" w:color="auto"/>
            </w:tcBorders>
            <w:shd w:val="clear" w:color="auto" w:fill="auto"/>
            <w:vAlign w:val="center"/>
            <w:hideMark/>
          </w:tcPr>
          <w:p w14:paraId="7F1F4292" w14:textId="77777777" w:rsidR="00F14B0C" w:rsidRPr="00F14B0C" w:rsidRDefault="00F14B0C" w:rsidP="00EA0B60">
            <w:pPr>
              <w:spacing w:before="60" w:after="60"/>
              <w:jc w:val="both"/>
              <w:rPr>
                <w:color w:val="000000"/>
                <w:sz w:val="24"/>
              </w:rPr>
            </w:pPr>
            <w:r w:rsidRPr="00F14B0C">
              <w:rPr>
                <w:color w:val="000000"/>
                <w:sz w:val="24"/>
              </w:rPr>
              <w:t xml:space="preserve">Nâng cấp, sửa chữa, thay thế linh kiến trên 02 máy chủ </w:t>
            </w:r>
          </w:p>
        </w:tc>
        <w:tc>
          <w:tcPr>
            <w:tcW w:w="1701" w:type="dxa"/>
            <w:tcBorders>
              <w:top w:val="nil"/>
              <w:left w:val="nil"/>
              <w:bottom w:val="single" w:sz="4" w:space="0" w:color="auto"/>
              <w:right w:val="single" w:sz="4" w:space="0" w:color="auto"/>
            </w:tcBorders>
            <w:shd w:val="clear" w:color="auto" w:fill="auto"/>
            <w:vAlign w:val="center"/>
            <w:hideMark/>
          </w:tcPr>
          <w:p w14:paraId="6D49D432" w14:textId="77777777" w:rsidR="00F14B0C" w:rsidRPr="00F14B0C" w:rsidRDefault="00F14B0C" w:rsidP="00EA0B60">
            <w:pPr>
              <w:spacing w:before="60" w:after="60"/>
              <w:jc w:val="center"/>
              <w:rPr>
                <w:color w:val="000000"/>
                <w:sz w:val="24"/>
              </w:rPr>
            </w:pPr>
            <w:r w:rsidRPr="00F14B0C">
              <w:rPr>
                <w:color w:val="000000"/>
                <w:sz w:val="24"/>
              </w:rPr>
              <w:t xml:space="preserve">Sở Tài chính </w:t>
            </w:r>
          </w:p>
        </w:tc>
        <w:tc>
          <w:tcPr>
            <w:tcW w:w="2126" w:type="dxa"/>
            <w:tcBorders>
              <w:top w:val="nil"/>
              <w:left w:val="nil"/>
              <w:bottom w:val="single" w:sz="4" w:space="0" w:color="auto"/>
              <w:right w:val="single" w:sz="4" w:space="0" w:color="auto"/>
            </w:tcBorders>
            <w:shd w:val="clear" w:color="auto" w:fill="auto"/>
            <w:vAlign w:val="center"/>
            <w:hideMark/>
          </w:tcPr>
          <w:p w14:paraId="445E776D" w14:textId="77777777" w:rsidR="00F14B0C" w:rsidRPr="00F14B0C" w:rsidRDefault="00F14B0C" w:rsidP="00EA0B60">
            <w:pPr>
              <w:spacing w:before="60" w:after="60"/>
              <w:jc w:val="right"/>
              <w:rPr>
                <w:color w:val="000000"/>
                <w:sz w:val="24"/>
              </w:rPr>
            </w:pPr>
            <w:r w:rsidRPr="00F14B0C">
              <w:rPr>
                <w:color w:val="000000"/>
                <w:sz w:val="24"/>
              </w:rPr>
              <w:t xml:space="preserve">          150,000,000   </w:t>
            </w:r>
          </w:p>
        </w:tc>
        <w:tc>
          <w:tcPr>
            <w:tcW w:w="2260" w:type="dxa"/>
            <w:tcBorders>
              <w:top w:val="nil"/>
              <w:left w:val="nil"/>
              <w:bottom w:val="single" w:sz="4" w:space="0" w:color="auto"/>
              <w:right w:val="single" w:sz="4" w:space="0" w:color="auto"/>
            </w:tcBorders>
            <w:shd w:val="clear" w:color="auto" w:fill="auto"/>
            <w:vAlign w:val="center"/>
            <w:hideMark/>
          </w:tcPr>
          <w:p w14:paraId="771874C6" w14:textId="77777777" w:rsidR="00F14B0C" w:rsidRPr="00F14B0C" w:rsidRDefault="00F14B0C" w:rsidP="00EA0B60">
            <w:pPr>
              <w:spacing w:before="60" w:after="60"/>
              <w:rPr>
                <w:color w:val="000000"/>
                <w:sz w:val="24"/>
              </w:rPr>
            </w:pPr>
            <w:r w:rsidRPr="00F14B0C">
              <w:rPr>
                <w:color w:val="000000"/>
                <w:sz w:val="24"/>
              </w:rPr>
              <w:t>Nguồn không tự chủ</w:t>
            </w:r>
          </w:p>
        </w:tc>
        <w:tc>
          <w:tcPr>
            <w:tcW w:w="2195" w:type="dxa"/>
            <w:gridSpan w:val="2"/>
            <w:tcBorders>
              <w:top w:val="nil"/>
              <w:left w:val="nil"/>
              <w:bottom w:val="single" w:sz="4" w:space="0" w:color="auto"/>
              <w:right w:val="single" w:sz="4" w:space="0" w:color="auto"/>
            </w:tcBorders>
            <w:shd w:val="clear" w:color="auto" w:fill="auto"/>
            <w:vAlign w:val="center"/>
            <w:hideMark/>
          </w:tcPr>
          <w:p w14:paraId="0044CA84" w14:textId="616A335F" w:rsidR="00F14B0C" w:rsidRPr="00F14B0C" w:rsidRDefault="007F35CC" w:rsidP="004C263D">
            <w:pPr>
              <w:spacing w:before="60" w:after="60"/>
              <w:jc w:val="center"/>
              <w:rPr>
                <w:color w:val="000000"/>
                <w:sz w:val="24"/>
              </w:rPr>
            </w:pPr>
            <w:r>
              <w:rPr>
                <w:color w:val="000000"/>
                <w:sz w:val="24"/>
              </w:rPr>
              <w:t>Đang thực hiện</w:t>
            </w:r>
          </w:p>
        </w:tc>
        <w:tc>
          <w:tcPr>
            <w:tcW w:w="2349" w:type="dxa"/>
            <w:tcBorders>
              <w:top w:val="nil"/>
              <w:left w:val="nil"/>
              <w:bottom w:val="single" w:sz="4" w:space="0" w:color="auto"/>
              <w:right w:val="double" w:sz="6" w:space="0" w:color="auto"/>
            </w:tcBorders>
            <w:shd w:val="clear" w:color="auto" w:fill="auto"/>
            <w:vAlign w:val="center"/>
            <w:hideMark/>
          </w:tcPr>
          <w:p w14:paraId="6A19E3B8" w14:textId="77777777" w:rsidR="00F14B0C" w:rsidRPr="00F14B0C" w:rsidRDefault="00F14B0C" w:rsidP="00EA0B60">
            <w:pPr>
              <w:spacing w:before="60" w:after="60"/>
              <w:rPr>
                <w:color w:val="000000"/>
                <w:sz w:val="24"/>
              </w:rPr>
            </w:pPr>
            <w:r w:rsidRPr="00F14B0C">
              <w:rPr>
                <w:color w:val="000000"/>
                <w:sz w:val="24"/>
              </w:rPr>
              <w:t>Hợp đồng số 28/2022/HĐKT ngày 13/7/2022 gói thầu cung cấp Ram và triển khai cài đặt, nâng cấp, sửa chữa trên 02 máy chủ của Sở Tài chính; Hợp đồng số 29/2022/HĐKT ngày 13/7/2022 gói thầu cung cấp ổ cứng và triển khai cài đặt, nâng cấp, sửa chữa trên 02 máy chủ Sở Tài chính.</w:t>
            </w:r>
          </w:p>
        </w:tc>
      </w:tr>
      <w:tr w:rsidR="00F14B0C" w:rsidRPr="00F14B0C" w14:paraId="77684CB5" w14:textId="77777777" w:rsidTr="00106065">
        <w:trPr>
          <w:trHeight w:val="252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46CA6B71" w14:textId="77777777" w:rsidR="00F14B0C" w:rsidRPr="00F14B0C" w:rsidRDefault="00F14B0C" w:rsidP="00EA0B60">
            <w:pPr>
              <w:spacing w:before="60" w:after="60"/>
              <w:jc w:val="center"/>
              <w:rPr>
                <w:color w:val="000000"/>
                <w:sz w:val="24"/>
              </w:rPr>
            </w:pPr>
            <w:r w:rsidRPr="00F14B0C">
              <w:rPr>
                <w:color w:val="000000"/>
                <w:sz w:val="24"/>
              </w:rPr>
              <w:lastRenderedPageBreak/>
              <w:t>34</w:t>
            </w:r>
          </w:p>
        </w:tc>
        <w:tc>
          <w:tcPr>
            <w:tcW w:w="3418" w:type="dxa"/>
            <w:tcBorders>
              <w:top w:val="nil"/>
              <w:left w:val="nil"/>
              <w:bottom w:val="single" w:sz="4" w:space="0" w:color="auto"/>
              <w:right w:val="single" w:sz="4" w:space="0" w:color="auto"/>
            </w:tcBorders>
            <w:shd w:val="clear" w:color="auto" w:fill="auto"/>
            <w:vAlign w:val="center"/>
            <w:hideMark/>
          </w:tcPr>
          <w:p w14:paraId="5E88B706" w14:textId="77777777" w:rsidR="00F14B0C" w:rsidRPr="00F14B0C" w:rsidRDefault="00F14B0C" w:rsidP="00EA0B60">
            <w:pPr>
              <w:spacing w:before="60" w:after="60"/>
              <w:jc w:val="both"/>
              <w:rPr>
                <w:color w:val="000000"/>
                <w:sz w:val="24"/>
              </w:rPr>
            </w:pPr>
            <w:r w:rsidRPr="00F14B0C">
              <w:rPr>
                <w:color w:val="000000"/>
                <w:sz w:val="24"/>
              </w:rPr>
              <w:t xml:space="preserve">Nâng cấp trang thông tin điện tử Sở Tài chính </w:t>
            </w:r>
          </w:p>
        </w:tc>
        <w:tc>
          <w:tcPr>
            <w:tcW w:w="1701" w:type="dxa"/>
            <w:tcBorders>
              <w:top w:val="nil"/>
              <w:left w:val="nil"/>
              <w:bottom w:val="single" w:sz="4" w:space="0" w:color="auto"/>
              <w:right w:val="single" w:sz="4" w:space="0" w:color="auto"/>
            </w:tcBorders>
            <w:shd w:val="clear" w:color="auto" w:fill="auto"/>
            <w:vAlign w:val="center"/>
            <w:hideMark/>
          </w:tcPr>
          <w:p w14:paraId="3DE24D60" w14:textId="77777777" w:rsidR="00F14B0C" w:rsidRPr="00F14B0C" w:rsidRDefault="00F14B0C" w:rsidP="00EA0B60">
            <w:pPr>
              <w:spacing w:before="60" w:after="60"/>
              <w:jc w:val="center"/>
              <w:rPr>
                <w:color w:val="000000"/>
                <w:sz w:val="24"/>
              </w:rPr>
            </w:pPr>
            <w:r w:rsidRPr="00F14B0C">
              <w:rPr>
                <w:color w:val="000000"/>
                <w:sz w:val="24"/>
              </w:rPr>
              <w:t xml:space="preserve">Sở Tài chính </w:t>
            </w:r>
          </w:p>
        </w:tc>
        <w:tc>
          <w:tcPr>
            <w:tcW w:w="2126" w:type="dxa"/>
            <w:tcBorders>
              <w:top w:val="nil"/>
              <w:left w:val="nil"/>
              <w:bottom w:val="single" w:sz="4" w:space="0" w:color="auto"/>
              <w:right w:val="single" w:sz="4" w:space="0" w:color="auto"/>
            </w:tcBorders>
            <w:shd w:val="clear" w:color="auto" w:fill="auto"/>
            <w:vAlign w:val="center"/>
            <w:hideMark/>
          </w:tcPr>
          <w:p w14:paraId="2DBF40CE" w14:textId="77777777" w:rsidR="00F14B0C" w:rsidRPr="00F14B0C" w:rsidRDefault="00F14B0C" w:rsidP="00EA0B60">
            <w:pPr>
              <w:spacing w:before="60" w:after="60"/>
              <w:jc w:val="right"/>
              <w:rPr>
                <w:color w:val="000000"/>
                <w:sz w:val="24"/>
              </w:rPr>
            </w:pPr>
            <w:r w:rsidRPr="00F14B0C">
              <w:rPr>
                <w:color w:val="000000"/>
                <w:sz w:val="24"/>
              </w:rPr>
              <w:t xml:space="preserve">            50,000,000   </w:t>
            </w:r>
          </w:p>
        </w:tc>
        <w:tc>
          <w:tcPr>
            <w:tcW w:w="2260" w:type="dxa"/>
            <w:tcBorders>
              <w:top w:val="nil"/>
              <w:left w:val="nil"/>
              <w:bottom w:val="single" w:sz="4" w:space="0" w:color="auto"/>
              <w:right w:val="single" w:sz="4" w:space="0" w:color="auto"/>
            </w:tcBorders>
            <w:shd w:val="clear" w:color="auto" w:fill="auto"/>
            <w:vAlign w:val="center"/>
            <w:hideMark/>
          </w:tcPr>
          <w:p w14:paraId="1D25EC04" w14:textId="77777777" w:rsidR="00F14B0C" w:rsidRPr="00F14B0C" w:rsidRDefault="00F14B0C" w:rsidP="00EA0B60">
            <w:pPr>
              <w:spacing w:before="60" w:after="60"/>
              <w:rPr>
                <w:color w:val="000000"/>
                <w:sz w:val="24"/>
              </w:rPr>
            </w:pPr>
            <w:r w:rsidRPr="00F14B0C">
              <w:rPr>
                <w:color w:val="000000"/>
                <w:sz w:val="24"/>
              </w:rPr>
              <w:t>Nguồn không tự chủ</w:t>
            </w:r>
          </w:p>
        </w:tc>
        <w:tc>
          <w:tcPr>
            <w:tcW w:w="2195" w:type="dxa"/>
            <w:gridSpan w:val="2"/>
            <w:tcBorders>
              <w:top w:val="nil"/>
              <w:left w:val="nil"/>
              <w:bottom w:val="single" w:sz="4" w:space="0" w:color="auto"/>
              <w:right w:val="single" w:sz="4" w:space="0" w:color="auto"/>
            </w:tcBorders>
            <w:shd w:val="clear" w:color="auto" w:fill="auto"/>
            <w:vAlign w:val="center"/>
            <w:hideMark/>
          </w:tcPr>
          <w:p w14:paraId="52DC0C60" w14:textId="63641573" w:rsidR="00F14B0C" w:rsidRPr="00F14B0C" w:rsidRDefault="00F14B0C" w:rsidP="00EA0B60">
            <w:pPr>
              <w:spacing w:before="60" w:after="60"/>
              <w:rPr>
                <w:color w:val="000000"/>
                <w:sz w:val="24"/>
              </w:rPr>
            </w:pPr>
            <w:r w:rsidRPr="00F14B0C">
              <w:rPr>
                <w:color w:val="000000"/>
                <w:sz w:val="24"/>
              </w:rPr>
              <w:t> </w:t>
            </w:r>
            <w:r w:rsidR="007F35CC">
              <w:rPr>
                <w:color w:val="000000"/>
                <w:sz w:val="24"/>
              </w:rPr>
              <w:t>Đã thực hiện</w:t>
            </w:r>
          </w:p>
        </w:tc>
        <w:tc>
          <w:tcPr>
            <w:tcW w:w="2349" w:type="dxa"/>
            <w:tcBorders>
              <w:top w:val="nil"/>
              <w:left w:val="nil"/>
              <w:bottom w:val="single" w:sz="4" w:space="0" w:color="auto"/>
              <w:right w:val="double" w:sz="6" w:space="0" w:color="auto"/>
            </w:tcBorders>
            <w:shd w:val="clear" w:color="auto" w:fill="auto"/>
            <w:vAlign w:val="center"/>
            <w:hideMark/>
          </w:tcPr>
          <w:p w14:paraId="5ED39E2F" w14:textId="49637CAD" w:rsidR="00F14B0C" w:rsidRPr="00F14B0C" w:rsidRDefault="00F14B0C" w:rsidP="00EA0B60">
            <w:pPr>
              <w:spacing w:before="60" w:after="60"/>
              <w:rPr>
                <w:color w:val="000000"/>
                <w:sz w:val="24"/>
              </w:rPr>
            </w:pPr>
            <w:r w:rsidRPr="00F14B0C">
              <w:rPr>
                <w:color w:val="000000"/>
                <w:sz w:val="24"/>
              </w:rPr>
              <w:t>Quyết định số</w:t>
            </w:r>
            <w:r w:rsidR="00EA0B60">
              <w:rPr>
                <w:color w:val="000000"/>
                <w:sz w:val="24"/>
              </w:rPr>
              <w:t xml:space="preserve"> </w:t>
            </w:r>
            <w:r w:rsidRPr="00F14B0C">
              <w:rPr>
                <w:color w:val="000000"/>
                <w:sz w:val="24"/>
              </w:rPr>
              <w:t>12/QĐ-STC ngày 11/3/2022 của Sở Tài chính Lai Châu v/v phân bổ kinh phí duy trì và triển khai các ứng dung CNTT trong chương trình chuyển đổi số; Hợp đồng số 04/2022/HĐKT ngày 18/3/2022 v/v nâng cấp trang thông tin điện tử Sở Tài chính Lai Châu.</w:t>
            </w:r>
          </w:p>
        </w:tc>
      </w:tr>
      <w:tr w:rsidR="00F14B0C" w:rsidRPr="00F14B0C" w14:paraId="6E769FF3" w14:textId="77777777" w:rsidTr="00106065">
        <w:trPr>
          <w:trHeight w:val="12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7753C193" w14:textId="77777777" w:rsidR="00F14B0C" w:rsidRPr="00F14B0C" w:rsidRDefault="00F14B0C" w:rsidP="00EA0B60">
            <w:pPr>
              <w:spacing w:before="60" w:after="60"/>
              <w:jc w:val="center"/>
              <w:rPr>
                <w:color w:val="000000"/>
                <w:sz w:val="24"/>
              </w:rPr>
            </w:pPr>
            <w:r w:rsidRPr="00F14B0C">
              <w:rPr>
                <w:color w:val="000000"/>
                <w:sz w:val="24"/>
              </w:rPr>
              <w:t>35</w:t>
            </w:r>
          </w:p>
        </w:tc>
        <w:tc>
          <w:tcPr>
            <w:tcW w:w="3418" w:type="dxa"/>
            <w:tcBorders>
              <w:top w:val="nil"/>
              <w:left w:val="nil"/>
              <w:bottom w:val="single" w:sz="4" w:space="0" w:color="auto"/>
              <w:right w:val="single" w:sz="4" w:space="0" w:color="auto"/>
            </w:tcBorders>
            <w:shd w:val="clear" w:color="auto" w:fill="auto"/>
            <w:vAlign w:val="center"/>
            <w:hideMark/>
          </w:tcPr>
          <w:p w14:paraId="63360E20" w14:textId="77777777" w:rsidR="00F14B0C" w:rsidRPr="00F14B0C" w:rsidRDefault="00F14B0C" w:rsidP="00EA0B60">
            <w:pPr>
              <w:spacing w:before="60" w:after="60"/>
              <w:jc w:val="both"/>
              <w:rPr>
                <w:color w:val="000000"/>
                <w:sz w:val="24"/>
              </w:rPr>
            </w:pPr>
            <w:r w:rsidRPr="00F14B0C">
              <w:rPr>
                <w:color w:val="000000"/>
                <w:sz w:val="24"/>
              </w:rPr>
              <w:t>Duy trì phần mềm Quản lý theo dõi chi đơn vị sử dụng ngân sách trên địa bàn toàn tỉnh</w:t>
            </w:r>
          </w:p>
        </w:tc>
        <w:tc>
          <w:tcPr>
            <w:tcW w:w="1701" w:type="dxa"/>
            <w:tcBorders>
              <w:top w:val="nil"/>
              <w:left w:val="nil"/>
              <w:bottom w:val="single" w:sz="4" w:space="0" w:color="auto"/>
              <w:right w:val="single" w:sz="4" w:space="0" w:color="auto"/>
            </w:tcBorders>
            <w:shd w:val="clear" w:color="auto" w:fill="auto"/>
            <w:vAlign w:val="center"/>
            <w:hideMark/>
          </w:tcPr>
          <w:p w14:paraId="2BC8C6DB" w14:textId="77777777" w:rsidR="00F14B0C" w:rsidRPr="00F14B0C" w:rsidRDefault="00F14B0C" w:rsidP="00EA0B60">
            <w:pPr>
              <w:spacing w:before="60" w:after="60"/>
              <w:jc w:val="center"/>
              <w:rPr>
                <w:color w:val="000000"/>
                <w:sz w:val="24"/>
              </w:rPr>
            </w:pPr>
            <w:r w:rsidRPr="00F14B0C">
              <w:rPr>
                <w:color w:val="000000"/>
                <w:sz w:val="24"/>
              </w:rPr>
              <w:t xml:space="preserve">Sở Tài chính </w:t>
            </w:r>
          </w:p>
        </w:tc>
        <w:tc>
          <w:tcPr>
            <w:tcW w:w="2126" w:type="dxa"/>
            <w:tcBorders>
              <w:top w:val="nil"/>
              <w:left w:val="nil"/>
              <w:bottom w:val="single" w:sz="4" w:space="0" w:color="auto"/>
              <w:right w:val="single" w:sz="4" w:space="0" w:color="auto"/>
            </w:tcBorders>
            <w:shd w:val="clear" w:color="auto" w:fill="auto"/>
            <w:vAlign w:val="center"/>
            <w:hideMark/>
          </w:tcPr>
          <w:p w14:paraId="5081823E" w14:textId="5D9552F9" w:rsidR="00F14B0C" w:rsidRPr="00F14B0C" w:rsidRDefault="00F14B0C" w:rsidP="00EA0B60">
            <w:pPr>
              <w:spacing w:before="60" w:after="60"/>
              <w:jc w:val="right"/>
              <w:rPr>
                <w:color w:val="000000"/>
                <w:sz w:val="24"/>
              </w:rPr>
            </w:pPr>
            <w:r w:rsidRPr="00F14B0C">
              <w:rPr>
                <w:color w:val="000000"/>
                <w:sz w:val="24"/>
              </w:rPr>
              <w:t xml:space="preserve">600,000,000   </w:t>
            </w:r>
          </w:p>
        </w:tc>
        <w:tc>
          <w:tcPr>
            <w:tcW w:w="2260" w:type="dxa"/>
            <w:tcBorders>
              <w:top w:val="nil"/>
              <w:left w:val="nil"/>
              <w:bottom w:val="single" w:sz="4" w:space="0" w:color="auto"/>
              <w:right w:val="single" w:sz="4" w:space="0" w:color="auto"/>
            </w:tcBorders>
            <w:shd w:val="clear" w:color="auto" w:fill="auto"/>
            <w:vAlign w:val="center"/>
            <w:hideMark/>
          </w:tcPr>
          <w:p w14:paraId="136E77B1" w14:textId="77777777" w:rsidR="00F14B0C" w:rsidRPr="00F14B0C" w:rsidRDefault="00F14B0C" w:rsidP="00EA0B60">
            <w:pPr>
              <w:spacing w:before="60" w:after="60"/>
              <w:rPr>
                <w:color w:val="000000"/>
                <w:sz w:val="24"/>
              </w:rPr>
            </w:pPr>
            <w:r w:rsidRPr="00F14B0C">
              <w:rPr>
                <w:color w:val="000000"/>
                <w:sz w:val="24"/>
              </w:rPr>
              <w:t>Nguồn không tự chủ</w:t>
            </w:r>
          </w:p>
        </w:tc>
        <w:tc>
          <w:tcPr>
            <w:tcW w:w="2195" w:type="dxa"/>
            <w:gridSpan w:val="2"/>
            <w:tcBorders>
              <w:top w:val="nil"/>
              <w:left w:val="nil"/>
              <w:bottom w:val="single" w:sz="4" w:space="0" w:color="auto"/>
              <w:right w:val="single" w:sz="4" w:space="0" w:color="auto"/>
            </w:tcBorders>
            <w:shd w:val="clear" w:color="auto" w:fill="auto"/>
            <w:vAlign w:val="center"/>
            <w:hideMark/>
          </w:tcPr>
          <w:p w14:paraId="0FF27BC0" w14:textId="2177053E" w:rsidR="00F14B0C" w:rsidRPr="00F14B0C" w:rsidRDefault="00F14B0C" w:rsidP="00EA0B60">
            <w:pPr>
              <w:spacing w:before="60" w:after="60"/>
              <w:rPr>
                <w:color w:val="000000"/>
                <w:sz w:val="24"/>
              </w:rPr>
            </w:pPr>
            <w:r w:rsidRPr="00F14B0C">
              <w:rPr>
                <w:color w:val="000000"/>
                <w:sz w:val="24"/>
              </w:rPr>
              <w:t> </w:t>
            </w:r>
            <w:r w:rsidR="005D01C7">
              <w:rPr>
                <w:color w:val="000000"/>
                <w:sz w:val="24"/>
              </w:rPr>
              <w:t>Đã thực hiện</w:t>
            </w:r>
          </w:p>
        </w:tc>
        <w:tc>
          <w:tcPr>
            <w:tcW w:w="2349" w:type="dxa"/>
            <w:tcBorders>
              <w:top w:val="nil"/>
              <w:left w:val="nil"/>
              <w:bottom w:val="single" w:sz="4" w:space="0" w:color="auto"/>
              <w:right w:val="double" w:sz="6" w:space="0" w:color="auto"/>
            </w:tcBorders>
            <w:shd w:val="clear" w:color="auto" w:fill="auto"/>
            <w:vAlign w:val="center"/>
            <w:hideMark/>
          </w:tcPr>
          <w:p w14:paraId="64821BF0" w14:textId="77777777" w:rsidR="00F14B0C" w:rsidRPr="00F14B0C" w:rsidRDefault="00F14B0C" w:rsidP="00EA0B60">
            <w:pPr>
              <w:spacing w:before="60" w:after="60"/>
              <w:rPr>
                <w:color w:val="000000"/>
                <w:sz w:val="24"/>
              </w:rPr>
            </w:pPr>
            <w:r w:rsidRPr="00F14B0C">
              <w:rPr>
                <w:color w:val="000000"/>
                <w:sz w:val="24"/>
              </w:rPr>
              <w:t>Tờ trình số 118/TTr-STC ngày 18/10/2022 gửi Sở Thông tin TT v/v thẩm định đề cương và dự toán chi tiết</w:t>
            </w:r>
          </w:p>
        </w:tc>
      </w:tr>
      <w:tr w:rsidR="00F14B0C" w:rsidRPr="00F14B0C" w14:paraId="5BD22B2F" w14:textId="77777777" w:rsidTr="00106065">
        <w:trPr>
          <w:trHeight w:val="12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57E31E58" w14:textId="77777777" w:rsidR="00F14B0C" w:rsidRPr="00F14B0C" w:rsidRDefault="00F14B0C" w:rsidP="00EA0B60">
            <w:pPr>
              <w:spacing w:before="60" w:after="60"/>
              <w:jc w:val="center"/>
              <w:rPr>
                <w:color w:val="000000"/>
                <w:sz w:val="24"/>
              </w:rPr>
            </w:pPr>
            <w:r w:rsidRPr="00F14B0C">
              <w:rPr>
                <w:color w:val="000000"/>
                <w:sz w:val="24"/>
              </w:rPr>
              <w:t>36</w:t>
            </w:r>
          </w:p>
        </w:tc>
        <w:tc>
          <w:tcPr>
            <w:tcW w:w="3418" w:type="dxa"/>
            <w:tcBorders>
              <w:top w:val="nil"/>
              <w:left w:val="nil"/>
              <w:bottom w:val="single" w:sz="4" w:space="0" w:color="auto"/>
              <w:right w:val="single" w:sz="4" w:space="0" w:color="auto"/>
            </w:tcBorders>
            <w:shd w:val="clear" w:color="auto" w:fill="auto"/>
            <w:vAlign w:val="center"/>
            <w:hideMark/>
          </w:tcPr>
          <w:p w14:paraId="3F0FF38E" w14:textId="77777777" w:rsidR="00F14B0C" w:rsidRPr="00F14B0C" w:rsidRDefault="00F14B0C" w:rsidP="00EA0B60">
            <w:pPr>
              <w:spacing w:before="60" w:after="60"/>
              <w:jc w:val="both"/>
              <w:rPr>
                <w:color w:val="000000"/>
                <w:sz w:val="24"/>
              </w:rPr>
            </w:pPr>
            <w:r w:rsidRPr="00F14B0C">
              <w:rPr>
                <w:color w:val="000000"/>
                <w:sz w:val="24"/>
              </w:rPr>
              <w:t>Thuê hệ thống du lịch thông minh năm 2022</w:t>
            </w:r>
          </w:p>
        </w:tc>
        <w:tc>
          <w:tcPr>
            <w:tcW w:w="1701" w:type="dxa"/>
            <w:tcBorders>
              <w:top w:val="nil"/>
              <w:left w:val="nil"/>
              <w:bottom w:val="single" w:sz="4" w:space="0" w:color="auto"/>
              <w:right w:val="single" w:sz="4" w:space="0" w:color="auto"/>
            </w:tcBorders>
            <w:shd w:val="clear" w:color="auto" w:fill="auto"/>
            <w:vAlign w:val="center"/>
            <w:hideMark/>
          </w:tcPr>
          <w:p w14:paraId="61FF6367" w14:textId="77777777" w:rsidR="00F14B0C" w:rsidRPr="00F14B0C" w:rsidRDefault="00F14B0C" w:rsidP="00EA0B60">
            <w:pPr>
              <w:spacing w:before="60" w:after="60"/>
              <w:jc w:val="center"/>
              <w:rPr>
                <w:color w:val="000000"/>
                <w:sz w:val="24"/>
              </w:rPr>
            </w:pPr>
            <w:r w:rsidRPr="00F14B0C">
              <w:rPr>
                <w:color w:val="000000"/>
                <w:sz w:val="24"/>
              </w:rPr>
              <w:t>Sở Văn hóa TTDL</w:t>
            </w:r>
          </w:p>
        </w:tc>
        <w:tc>
          <w:tcPr>
            <w:tcW w:w="2126" w:type="dxa"/>
            <w:tcBorders>
              <w:top w:val="nil"/>
              <w:left w:val="nil"/>
              <w:bottom w:val="single" w:sz="4" w:space="0" w:color="auto"/>
              <w:right w:val="single" w:sz="4" w:space="0" w:color="auto"/>
            </w:tcBorders>
            <w:shd w:val="clear" w:color="auto" w:fill="auto"/>
            <w:vAlign w:val="center"/>
            <w:hideMark/>
          </w:tcPr>
          <w:p w14:paraId="1D9557F0" w14:textId="77777777" w:rsidR="00F14B0C" w:rsidRPr="00F14B0C" w:rsidRDefault="00F14B0C" w:rsidP="00EA0B60">
            <w:pPr>
              <w:spacing w:before="60" w:after="60"/>
              <w:jc w:val="right"/>
              <w:rPr>
                <w:color w:val="000000"/>
                <w:sz w:val="24"/>
              </w:rPr>
            </w:pPr>
            <w:r w:rsidRPr="00F14B0C">
              <w:rPr>
                <w:color w:val="000000"/>
                <w:sz w:val="24"/>
              </w:rPr>
              <w:t xml:space="preserve">       1,355,000,000   </w:t>
            </w:r>
          </w:p>
        </w:tc>
        <w:tc>
          <w:tcPr>
            <w:tcW w:w="2260" w:type="dxa"/>
            <w:tcBorders>
              <w:top w:val="nil"/>
              <w:left w:val="nil"/>
              <w:bottom w:val="single" w:sz="4" w:space="0" w:color="auto"/>
              <w:right w:val="single" w:sz="4" w:space="0" w:color="auto"/>
            </w:tcBorders>
            <w:shd w:val="clear" w:color="auto" w:fill="auto"/>
            <w:vAlign w:val="center"/>
            <w:hideMark/>
          </w:tcPr>
          <w:p w14:paraId="055B4CC9" w14:textId="77777777" w:rsidR="00F14B0C" w:rsidRPr="00F14B0C" w:rsidRDefault="00F14B0C" w:rsidP="00EA0B60">
            <w:pPr>
              <w:spacing w:before="60" w:after="60"/>
              <w:rPr>
                <w:color w:val="000000"/>
                <w:sz w:val="24"/>
              </w:rPr>
            </w:pPr>
            <w:r w:rsidRPr="00F14B0C">
              <w:rPr>
                <w:color w:val="000000"/>
                <w:sz w:val="24"/>
              </w:rPr>
              <w:t>Nguồn ngân sách địa phương</w:t>
            </w:r>
          </w:p>
        </w:tc>
        <w:tc>
          <w:tcPr>
            <w:tcW w:w="2195" w:type="dxa"/>
            <w:gridSpan w:val="2"/>
            <w:tcBorders>
              <w:top w:val="nil"/>
              <w:left w:val="nil"/>
              <w:bottom w:val="single" w:sz="4" w:space="0" w:color="auto"/>
              <w:right w:val="single" w:sz="4" w:space="0" w:color="auto"/>
            </w:tcBorders>
            <w:shd w:val="clear" w:color="auto" w:fill="auto"/>
            <w:vAlign w:val="center"/>
            <w:hideMark/>
          </w:tcPr>
          <w:p w14:paraId="1A9D7025" w14:textId="77777777" w:rsidR="00F14B0C" w:rsidRPr="00F14B0C" w:rsidRDefault="00F14B0C" w:rsidP="00EA0B60">
            <w:pPr>
              <w:spacing w:before="60" w:after="60"/>
              <w:rPr>
                <w:color w:val="000000"/>
                <w:sz w:val="24"/>
              </w:rPr>
            </w:pPr>
            <w:r w:rsidRPr="00F14B0C">
              <w:rPr>
                <w:color w:val="000000"/>
                <w:sz w:val="24"/>
              </w:rPr>
              <w:t>Đã thực hiện giải ngân 16,6% nghiệm thu trong tháng 12/2022</w:t>
            </w:r>
          </w:p>
        </w:tc>
        <w:tc>
          <w:tcPr>
            <w:tcW w:w="2349" w:type="dxa"/>
            <w:tcBorders>
              <w:top w:val="nil"/>
              <w:left w:val="nil"/>
              <w:bottom w:val="single" w:sz="4" w:space="0" w:color="auto"/>
              <w:right w:val="double" w:sz="6" w:space="0" w:color="auto"/>
            </w:tcBorders>
            <w:shd w:val="clear" w:color="auto" w:fill="auto"/>
            <w:vAlign w:val="center"/>
            <w:hideMark/>
          </w:tcPr>
          <w:p w14:paraId="24E40CF7"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79E9D00F" w14:textId="77777777" w:rsidTr="00106065">
        <w:trPr>
          <w:trHeight w:val="7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28CF808B" w14:textId="77777777" w:rsidR="00F14B0C" w:rsidRPr="00F14B0C" w:rsidRDefault="00F14B0C" w:rsidP="00EA0B60">
            <w:pPr>
              <w:spacing w:before="60" w:after="60"/>
              <w:jc w:val="center"/>
              <w:rPr>
                <w:color w:val="000000"/>
                <w:sz w:val="24"/>
              </w:rPr>
            </w:pPr>
            <w:r w:rsidRPr="00F14B0C">
              <w:rPr>
                <w:color w:val="000000"/>
                <w:sz w:val="24"/>
              </w:rPr>
              <w:t>37</w:t>
            </w:r>
          </w:p>
        </w:tc>
        <w:tc>
          <w:tcPr>
            <w:tcW w:w="3418" w:type="dxa"/>
            <w:tcBorders>
              <w:top w:val="nil"/>
              <w:left w:val="nil"/>
              <w:bottom w:val="single" w:sz="4" w:space="0" w:color="auto"/>
              <w:right w:val="single" w:sz="4" w:space="0" w:color="auto"/>
            </w:tcBorders>
            <w:shd w:val="clear" w:color="auto" w:fill="auto"/>
            <w:vAlign w:val="center"/>
            <w:hideMark/>
          </w:tcPr>
          <w:p w14:paraId="3B831F80" w14:textId="77777777" w:rsidR="00F14B0C" w:rsidRPr="00F14B0C" w:rsidRDefault="00F14B0C" w:rsidP="00EA0B60">
            <w:pPr>
              <w:spacing w:before="60" w:after="60"/>
              <w:jc w:val="both"/>
              <w:rPr>
                <w:color w:val="000000"/>
                <w:sz w:val="24"/>
              </w:rPr>
            </w:pPr>
            <w:r w:rsidRPr="00F14B0C">
              <w:rPr>
                <w:color w:val="000000"/>
                <w:sz w:val="24"/>
              </w:rPr>
              <w:t>Lắp đặt hệ thống Quản lý thu phí và phương tiện ra vào cửa khẩu</w:t>
            </w:r>
          </w:p>
        </w:tc>
        <w:tc>
          <w:tcPr>
            <w:tcW w:w="1701" w:type="dxa"/>
            <w:tcBorders>
              <w:top w:val="nil"/>
              <w:left w:val="nil"/>
              <w:bottom w:val="single" w:sz="4" w:space="0" w:color="auto"/>
              <w:right w:val="single" w:sz="4" w:space="0" w:color="auto"/>
            </w:tcBorders>
            <w:shd w:val="clear" w:color="auto" w:fill="auto"/>
            <w:vAlign w:val="center"/>
            <w:hideMark/>
          </w:tcPr>
          <w:p w14:paraId="305C4486" w14:textId="77777777" w:rsidR="00F14B0C" w:rsidRPr="00F14B0C" w:rsidRDefault="00F14B0C" w:rsidP="00F464A9">
            <w:pPr>
              <w:spacing w:before="60" w:after="60"/>
              <w:jc w:val="center"/>
              <w:rPr>
                <w:color w:val="000000"/>
                <w:sz w:val="24"/>
              </w:rPr>
            </w:pPr>
            <w:r w:rsidRPr="00F14B0C">
              <w:rPr>
                <w:color w:val="000000"/>
                <w:sz w:val="24"/>
              </w:rPr>
              <w:t>BQLKhu kinh tế tỉnh Lai Châu</w:t>
            </w:r>
          </w:p>
        </w:tc>
        <w:tc>
          <w:tcPr>
            <w:tcW w:w="2126" w:type="dxa"/>
            <w:tcBorders>
              <w:top w:val="nil"/>
              <w:left w:val="nil"/>
              <w:bottom w:val="single" w:sz="4" w:space="0" w:color="auto"/>
              <w:right w:val="single" w:sz="4" w:space="0" w:color="auto"/>
            </w:tcBorders>
            <w:shd w:val="clear" w:color="auto" w:fill="auto"/>
            <w:vAlign w:val="center"/>
            <w:hideMark/>
          </w:tcPr>
          <w:p w14:paraId="5EBD860B" w14:textId="77777777" w:rsidR="00F14B0C" w:rsidRPr="00F14B0C" w:rsidRDefault="00F14B0C" w:rsidP="00EA0B60">
            <w:pPr>
              <w:spacing w:before="60" w:after="60"/>
              <w:jc w:val="right"/>
              <w:rPr>
                <w:color w:val="000000"/>
                <w:sz w:val="24"/>
              </w:rPr>
            </w:pPr>
            <w:r w:rsidRPr="00F14B0C">
              <w:rPr>
                <w:color w:val="000000"/>
                <w:sz w:val="24"/>
              </w:rPr>
              <w:t xml:space="preserve">          699,780,000   </w:t>
            </w:r>
          </w:p>
        </w:tc>
        <w:tc>
          <w:tcPr>
            <w:tcW w:w="2260" w:type="dxa"/>
            <w:tcBorders>
              <w:top w:val="nil"/>
              <w:left w:val="nil"/>
              <w:bottom w:val="single" w:sz="4" w:space="0" w:color="auto"/>
              <w:right w:val="single" w:sz="4" w:space="0" w:color="auto"/>
            </w:tcBorders>
            <w:shd w:val="clear" w:color="auto" w:fill="auto"/>
            <w:vAlign w:val="center"/>
            <w:hideMark/>
          </w:tcPr>
          <w:p w14:paraId="27CC4B22" w14:textId="77777777" w:rsidR="00F14B0C" w:rsidRPr="00F14B0C" w:rsidRDefault="00F14B0C" w:rsidP="00EA0B60">
            <w:pPr>
              <w:spacing w:before="60" w:after="60"/>
              <w:rPr>
                <w:color w:val="000000"/>
                <w:sz w:val="24"/>
              </w:rPr>
            </w:pPr>
            <w:r w:rsidRPr="00F14B0C">
              <w:rPr>
                <w:color w:val="000000"/>
                <w:sz w:val="24"/>
              </w:rPr>
              <w:t xml:space="preserve">Nguồn ngân sách nhà nước </w:t>
            </w:r>
          </w:p>
        </w:tc>
        <w:tc>
          <w:tcPr>
            <w:tcW w:w="2195" w:type="dxa"/>
            <w:gridSpan w:val="2"/>
            <w:tcBorders>
              <w:top w:val="nil"/>
              <w:left w:val="nil"/>
              <w:bottom w:val="single" w:sz="4" w:space="0" w:color="auto"/>
              <w:right w:val="single" w:sz="4" w:space="0" w:color="auto"/>
            </w:tcBorders>
            <w:shd w:val="clear" w:color="auto" w:fill="auto"/>
            <w:vAlign w:val="center"/>
            <w:hideMark/>
          </w:tcPr>
          <w:p w14:paraId="636B29D9" w14:textId="77777777" w:rsidR="00F14B0C" w:rsidRPr="00F14B0C" w:rsidRDefault="00F14B0C" w:rsidP="00EA0B60">
            <w:pPr>
              <w:spacing w:before="60" w:after="60"/>
              <w:rPr>
                <w:color w:val="000000"/>
                <w:sz w:val="24"/>
              </w:rPr>
            </w:pPr>
            <w:r w:rsidRPr="00F14B0C">
              <w:rPr>
                <w:color w:val="000000"/>
                <w:sz w:val="24"/>
              </w:rPr>
              <w:t>Đã nhận bàn giao và đưa vào sử dụng từ tháng 8/2022</w:t>
            </w:r>
          </w:p>
        </w:tc>
        <w:tc>
          <w:tcPr>
            <w:tcW w:w="2349" w:type="dxa"/>
            <w:tcBorders>
              <w:top w:val="nil"/>
              <w:left w:val="nil"/>
              <w:bottom w:val="single" w:sz="4" w:space="0" w:color="auto"/>
              <w:right w:val="double" w:sz="6" w:space="0" w:color="auto"/>
            </w:tcBorders>
            <w:shd w:val="clear" w:color="auto" w:fill="auto"/>
            <w:noWrap/>
            <w:vAlign w:val="bottom"/>
            <w:hideMark/>
          </w:tcPr>
          <w:p w14:paraId="21314326"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13E568A5" w14:textId="77777777" w:rsidTr="00106065">
        <w:trPr>
          <w:trHeight w:val="315"/>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19DFC5B0" w14:textId="77777777" w:rsidR="00F14B0C" w:rsidRPr="00F14B0C" w:rsidRDefault="00F14B0C" w:rsidP="00EA0B60">
            <w:pPr>
              <w:spacing w:before="60" w:after="60"/>
              <w:jc w:val="center"/>
              <w:rPr>
                <w:color w:val="000000"/>
                <w:sz w:val="24"/>
              </w:rPr>
            </w:pPr>
            <w:r w:rsidRPr="00F14B0C">
              <w:rPr>
                <w:color w:val="000000"/>
                <w:sz w:val="24"/>
              </w:rPr>
              <w:lastRenderedPageBreak/>
              <w:t>38</w:t>
            </w:r>
          </w:p>
        </w:tc>
        <w:tc>
          <w:tcPr>
            <w:tcW w:w="3418" w:type="dxa"/>
            <w:tcBorders>
              <w:top w:val="nil"/>
              <w:left w:val="nil"/>
              <w:bottom w:val="single" w:sz="4" w:space="0" w:color="auto"/>
              <w:right w:val="single" w:sz="4" w:space="0" w:color="auto"/>
            </w:tcBorders>
            <w:shd w:val="clear" w:color="auto" w:fill="auto"/>
            <w:vAlign w:val="center"/>
            <w:hideMark/>
          </w:tcPr>
          <w:p w14:paraId="38AFBCB1" w14:textId="77777777" w:rsidR="00F14B0C" w:rsidRPr="00F14B0C" w:rsidRDefault="00F14B0C" w:rsidP="00EA0B60">
            <w:pPr>
              <w:spacing w:before="60" w:after="60"/>
              <w:jc w:val="both"/>
              <w:rPr>
                <w:color w:val="000000"/>
                <w:sz w:val="24"/>
              </w:rPr>
            </w:pPr>
            <w:r w:rsidRPr="00F14B0C">
              <w:rPr>
                <w:color w:val="000000"/>
                <w:sz w:val="24"/>
              </w:rPr>
              <w:t>Duy trì trang TTĐT 07 xã, phường</w:t>
            </w:r>
          </w:p>
        </w:tc>
        <w:tc>
          <w:tcPr>
            <w:tcW w:w="1701" w:type="dxa"/>
            <w:tcBorders>
              <w:top w:val="nil"/>
              <w:left w:val="nil"/>
              <w:bottom w:val="single" w:sz="4" w:space="0" w:color="auto"/>
              <w:right w:val="single" w:sz="4" w:space="0" w:color="auto"/>
            </w:tcBorders>
            <w:shd w:val="clear" w:color="auto" w:fill="auto"/>
            <w:vAlign w:val="center"/>
            <w:hideMark/>
          </w:tcPr>
          <w:p w14:paraId="48E69E47" w14:textId="77777777" w:rsidR="00F14B0C" w:rsidRPr="00F14B0C" w:rsidRDefault="00F14B0C" w:rsidP="00EA0B60">
            <w:pPr>
              <w:spacing w:before="60" w:after="60"/>
              <w:jc w:val="center"/>
              <w:rPr>
                <w:color w:val="000000"/>
                <w:sz w:val="24"/>
              </w:rPr>
            </w:pPr>
            <w:r w:rsidRPr="00F14B0C">
              <w:rPr>
                <w:color w:val="000000"/>
                <w:sz w:val="24"/>
              </w:rPr>
              <w:t>UBND thành phố</w:t>
            </w:r>
          </w:p>
        </w:tc>
        <w:tc>
          <w:tcPr>
            <w:tcW w:w="2126" w:type="dxa"/>
            <w:tcBorders>
              <w:top w:val="nil"/>
              <w:left w:val="nil"/>
              <w:bottom w:val="single" w:sz="4" w:space="0" w:color="auto"/>
              <w:right w:val="single" w:sz="4" w:space="0" w:color="auto"/>
            </w:tcBorders>
            <w:shd w:val="clear" w:color="auto" w:fill="auto"/>
            <w:vAlign w:val="center"/>
            <w:hideMark/>
          </w:tcPr>
          <w:p w14:paraId="5252EAAD" w14:textId="77777777" w:rsidR="00F14B0C" w:rsidRPr="00F14B0C" w:rsidRDefault="00F14B0C" w:rsidP="00EA0B60">
            <w:pPr>
              <w:spacing w:before="60" w:after="60"/>
              <w:jc w:val="right"/>
              <w:rPr>
                <w:color w:val="000000"/>
                <w:sz w:val="24"/>
              </w:rPr>
            </w:pPr>
            <w:r w:rsidRPr="00F14B0C">
              <w:rPr>
                <w:color w:val="000000"/>
                <w:sz w:val="24"/>
              </w:rPr>
              <w:t xml:space="preserve">            56,000,000   </w:t>
            </w:r>
          </w:p>
        </w:tc>
        <w:tc>
          <w:tcPr>
            <w:tcW w:w="2260" w:type="dxa"/>
            <w:tcBorders>
              <w:top w:val="nil"/>
              <w:left w:val="nil"/>
              <w:bottom w:val="single" w:sz="4" w:space="0" w:color="auto"/>
              <w:right w:val="single" w:sz="4" w:space="0" w:color="auto"/>
            </w:tcBorders>
            <w:shd w:val="clear" w:color="auto" w:fill="auto"/>
            <w:noWrap/>
            <w:vAlign w:val="bottom"/>
            <w:hideMark/>
          </w:tcPr>
          <w:p w14:paraId="5201C35E" w14:textId="77777777" w:rsidR="00F14B0C" w:rsidRPr="00F14B0C" w:rsidRDefault="00F14B0C" w:rsidP="00EA0B60">
            <w:pPr>
              <w:spacing w:before="60" w:after="60"/>
              <w:rPr>
                <w:color w:val="000000"/>
                <w:sz w:val="24"/>
              </w:rPr>
            </w:pPr>
            <w:r w:rsidRPr="00F14B0C">
              <w:rPr>
                <w:color w:val="000000"/>
                <w:sz w:val="24"/>
              </w:rPr>
              <w:t> </w:t>
            </w:r>
          </w:p>
        </w:tc>
        <w:tc>
          <w:tcPr>
            <w:tcW w:w="2195" w:type="dxa"/>
            <w:gridSpan w:val="2"/>
            <w:tcBorders>
              <w:top w:val="nil"/>
              <w:left w:val="nil"/>
              <w:bottom w:val="single" w:sz="4" w:space="0" w:color="auto"/>
              <w:right w:val="single" w:sz="4" w:space="0" w:color="auto"/>
            </w:tcBorders>
            <w:shd w:val="clear" w:color="auto" w:fill="auto"/>
            <w:vAlign w:val="center"/>
            <w:hideMark/>
          </w:tcPr>
          <w:p w14:paraId="28B0C2CB" w14:textId="77777777" w:rsidR="00F14B0C" w:rsidRPr="00F14B0C" w:rsidRDefault="00F14B0C" w:rsidP="00EA0B60">
            <w:pPr>
              <w:spacing w:before="60" w:after="60"/>
              <w:jc w:val="center"/>
              <w:rPr>
                <w:color w:val="000000"/>
                <w:sz w:val="24"/>
              </w:rPr>
            </w:pPr>
            <w:r w:rsidRPr="00F14B0C">
              <w:rPr>
                <w:color w:val="000000"/>
                <w:sz w:val="24"/>
              </w:rPr>
              <w:t>Đã thực hiện</w:t>
            </w:r>
          </w:p>
        </w:tc>
        <w:tc>
          <w:tcPr>
            <w:tcW w:w="2349" w:type="dxa"/>
            <w:tcBorders>
              <w:top w:val="nil"/>
              <w:left w:val="nil"/>
              <w:bottom w:val="single" w:sz="4" w:space="0" w:color="auto"/>
              <w:right w:val="double" w:sz="6" w:space="0" w:color="auto"/>
            </w:tcBorders>
            <w:shd w:val="clear" w:color="auto" w:fill="auto"/>
            <w:noWrap/>
            <w:vAlign w:val="bottom"/>
            <w:hideMark/>
          </w:tcPr>
          <w:p w14:paraId="202DB0D4"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067493B3" w14:textId="77777777" w:rsidTr="00106065">
        <w:trPr>
          <w:trHeight w:val="1575"/>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62EC3B2F" w14:textId="77777777" w:rsidR="00F14B0C" w:rsidRPr="00F14B0C" w:rsidRDefault="00F14B0C" w:rsidP="00EA0B60">
            <w:pPr>
              <w:spacing w:before="60" w:after="60"/>
              <w:jc w:val="center"/>
              <w:rPr>
                <w:color w:val="000000"/>
                <w:sz w:val="24"/>
              </w:rPr>
            </w:pPr>
            <w:r w:rsidRPr="00F14B0C">
              <w:rPr>
                <w:color w:val="000000"/>
                <w:sz w:val="24"/>
              </w:rPr>
              <w:t>39</w:t>
            </w:r>
          </w:p>
        </w:tc>
        <w:tc>
          <w:tcPr>
            <w:tcW w:w="3418" w:type="dxa"/>
            <w:tcBorders>
              <w:top w:val="nil"/>
              <w:left w:val="nil"/>
              <w:bottom w:val="single" w:sz="4" w:space="0" w:color="auto"/>
              <w:right w:val="single" w:sz="4" w:space="0" w:color="auto"/>
            </w:tcBorders>
            <w:shd w:val="clear" w:color="auto" w:fill="auto"/>
            <w:vAlign w:val="center"/>
            <w:hideMark/>
          </w:tcPr>
          <w:p w14:paraId="1BA77196" w14:textId="77777777" w:rsidR="00F14B0C" w:rsidRPr="00F14B0C" w:rsidRDefault="00F14B0C" w:rsidP="00EA0B60">
            <w:pPr>
              <w:spacing w:before="60" w:after="60"/>
              <w:jc w:val="both"/>
              <w:rPr>
                <w:color w:val="000000"/>
                <w:sz w:val="24"/>
              </w:rPr>
            </w:pPr>
            <w:r w:rsidRPr="00F14B0C">
              <w:rPr>
                <w:color w:val="000000"/>
                <w:sz w:val="24"/>
              </w:rPr>
              <w:t>Đầu tư mua sắm, nâng cấp trang thiết bị CNTT, phần mềm phục vụ ứng dụng CNTT, bảo đảm an toàn thông tin tại các cơ quan, đơn vị, UBND các xã phường</w:t>
            </w:r>
          </w:p>
        </w:tc>
        <w:tc>
          <w:tcPr>
            <w:tcW w:w="1701" w:type="dxa"/>
            <w:tcBorders>
              <w:top w:val="nil"/>
              <w:left w:val="nil"/>
              <w:bottom w:val="single" w:sz="4" w:space="0" w:color="auto"/>
              <w:right w:val="single" w:sz="4" w:space="0" w:color="auto"/>
            </w:tcBorders>
            <w:shd w:val="clear" w:color="auto" w:fill="auto"/>
            <w:vAlign w:val="center"/>
            <w:hideMark/>
          </w:tcPr>
          <w:p w14:paraId="01BD5679" w14:textId="77777777" w:rsidR="00F14B0C" w:rsidRPr="00F14B0C" w:rsidRDefault="00F14B0C" w:rsidP="00EA0B60">
            <w:pPr>
              <w:spacing w:before="60" w:after="60"/>
              <w:jc w:val="center"/>
              <w:rPr>
                <w:color w:val="000000"/>
                <w:sz w:val="24"/>
              </w:rPr>
            </w:pPr>
            <w:r w:rsidRPr="00F14B0C">
              <w:rPr>
                <w:color w:val="000000"/>
                <w:sz w:val="24"/>
              </w:rPr>
              <w:t>UBND thành phố</w:t>
            </w:r>
          </w:p>
        </w:tc>
        <w:tc>
          <w:tcPr>
            <w:tcW w:w="2126" w:type="dxa"/>
            <w:tcBorders>
              <w:top w:val="nil"/>
              <w:left w:val="nil"/>
              <w:bottom w:val="single" w:sz="4" w:space="0" w:color="auto"/>
              <w:right w:val="single" w:sz="4" w:space="0" w:color="auto"/>
            </w:tcBorders>
            <w:shd w:val="clear" w:color="auto" w:fill="auto"/>
            <w:vAlign w:val="center"/>
            <w:hideMark/>
          </w:tcPr>
          <w:p w14:paraId="57AAFE4D" w14:textId="77777777" w:rsidR="00F14B0C" w:rsidRPr="00F14B0C" w:rsidRDefault="00F14B0C" w:rsidP="00EA0B60">
            <w:pPr>
              <w:spacing w:before="60" w:after="60"/>
              <w:jc w:val="right"/>
              <w:rPr>
                <w:color w:val="000000"/>
                <w:sz w:val="24"/>
              </w:rPr>
            </w:pPr>
            <w:r w:rsidRPr="00F14B0C">
              <w:rPr>
                <w:color w:val="000000"/>
                <w:sz w:val="24"/>
              </w:rPr>
              <w:t xml:space="preserve">       3,266,000,000   </w:t>
            </w:r>
          </w:p>
        </w:tc>
        <w:tc>
          <w:tcPr>
            <w:tcW w:w="2260" w:type="dxa"/>
            <w:tcBorders>
              <w:top w:val="nil"/>
              <w:left w:val="nil"/>
              <w:bottom w:val="single" w:sz="4" w:space="0" w:color="auto"/>
              <w:right w:val="single" w:sz="4" w:space="0" w:color="auto"/>
            </w:tcBorders>
            <w:shd w:val="clear" w:color="auto" w:fill="auto"/>
            <w:noWrap/>
            <w:vAlign w:val="bottom"/>
            <w:hideMark/>
          </w:tcPr>
          <w:p w14:paraId="55EABF78" w14:textId="77777777" w:rsidR="00F14B0C" w:rsidRPr="00F14B0C" w:rsidRDefault="00F14B0C" w:rsidP="00EA0B60">
            <w:pPr>
              <w:spacing w:before="60" w:after="60"/>
              <w:rPr>
                <w:color w:val="000000"/>
                <w:sz w:val="24"/>
              </w:rPr>
            </w:pPr>
            <w:r w:rsidRPr="00F14B0C">
              <w:rPr>
                <w:color w:val="000000"/>
                <w:sz w:val="24"/>
              </w:rPr>
              <w:t> </w:t>
            </w:r>
          </w:p>
        </w:tc>
        <w:tc>
          <w:tcPr>
            <w:tcW w:w="2195" w:type="dxa"/>
            <w:gridSpan w:val="2"/>
            <w:tcBorders>
              <w:top w:val="nil"/>
              <w:left w:val="nil"/>
              <w:bottom w:val="single" w:sz="4" w:space="0" w:color="auto"/>
              <w:right w:val="single" w:sz="4" w:space="0" w:color="auto"/>
            </w:tcBorders>
            <w:shd w:val="clear" w:color="auto" w:fill="auto"/>
            <w:vAlign w:val="center"/>
            <w:hideMark/>
          </w:tcPr>
          <w:p w14:paraId="29C033DD" w14:textId="77777777" w:rsidR="00F14B0C" w:rsidRPr="00F14B0C" w:rsidRDefault="00F14B0C" w:rsidP="00EA0B60">
            <w:pPr>
              <w:spacing w:before="60" w:after="60"/>
              <w:jc w:val="center"/>
              <w:rPr>
                <w:color w:val="000000"/>
                <w:sz w:val="24"/>
              </w:rPr>
            </w:pPr>
            <w:r w:rsidRPr="00F14B0C">
              <w:rPr>
                <w:color w:val="000000"/>
                <w:sz w:val="24"/>
              </w:rPr>
              <w:t>Đã thực hiện</w:t>
            </w:r>
          </w:p>
        </w:tc>
        <w:tc>
          <w:tcPr>
            <w:tcW w:w="2349" w:type="dxa"/>
            <w:tcBorders>
              <w:top w:val="nil"/>
              <w:left w:val="nil"/>
              <w:bottom w:val="single" w:sz="4" w:space="0" w:color="auto"/>
              <w:right w:val="double" w:sz="6" w:space="0" w:color="auto"/>
            </w:tcBorders>
            <w:shd w:val="clear" w:color="auto" w:fill="auto"/>
            <w:noWrap/>
            <w:vAlign w:val="bottom"/>
            <w:hideMark/>
          </w:tcPr>
          <w:p w14:paraId="4D9273E2"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75B797FC" w14:textId="77777777" w:rsidTr="00106065">
        <w:trPr>
          <w:trHeight w:val="63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4152F166" w14:textId="77777777" w:rsidR="00F14B0C" w:rsidRPr="00F14B0C" w:rsidRDefault="00F14B0C" w:rsidP="00EA0B60">
            <w:pPr>
              <w:spacing w:before="60" w:after="60"/>
              <w:jc w:val="center"/>
              <w:rPr>
                <w:color w:val="000000"/>
                <w:sz w:val="24"/>
              </w:rPr>
            </w:pPr>
            <w:r w:rsidRPr="00F14B0C">
              <w:rPr>
                <w:color w:val="000000"/>
                <w:sz w:val="24"/>
              </w:rPr>
              <w:t>40</w:t>
            </w:r>
          </w:p>
        </w:tc>
        <w:tc>
          <w:tcPr>
            <w:tcW w:w="3418" w:type="dxa"/>
            <w:tcBorders>
              <w:top w:val="nil"/>
              <w:left w:val="nil"/>
              <w:bottom w:val="single" w:sz="4" w:space="0" w:color="auto"/>
              <w:right w:val="single" w:sz="4" w:space="0" w:color="auto"/>
            </w:tcBorders>
            <w:shd w:val="clear" w:color="auto" w:fill="auto"/>
            <w:vAlign w:val="center"/>
            <w:hideMark/>
          </w:tcPr>
          <w:p w14:paraId="2603B8D0" w14:textId="77777777" w:rsidR="00F14B0C" w:rsidRPr="00F14B0C" w:rsidRDefault="00F14B0C" w:rsidP="00EA0B60">
            <w:pPr>
              <w:spacing w:before="60" w:after="60"/>
              <w:jc w:val="both"/>
              <w:rPr>
                <w:color w:val="000000"/>
                <w:sz w:val="24"/>
              </w:rPr>
            </w:pPr>
            <w:r w:rsidRPr="00F14B0C">
              <w:rPr>
                <w:color w:val="000000"/>
                <w:sz w:val="24"/>
              </w:rPr>
              <w:t>Đầu tư Trung tâm điều hành đô thị thông minh</w:t>
            </w:r>
          </w:p>
        </w:tc>
        <w:tc>
          <w:tcPr>
            <w:tcW w:w="1701" w:type="dxa"/>
            <w:tcBorders>
              <w:top w:val="nil"/>
              <w:left w:val="nil"/>
              <w:bottom w:val="single" w:sz="4" w:space="0" w:color="auto"/>
              <w:right w:val="single" w:sz="4" w:space="0" w:color="auto"/>
            </w:tcBorders>
            <w:shd w:val="clear" w:color="auto" w:fill="auto"/>
            <w:vAlign w:val="center"/>
            <w:hideMark/>
          </w:tcPr>
          <w:p w14:paraId="77D5C678" w14:textId="77777777" w:rsidR="00F14B0C" w:rsidRPr="00F14B0C" w:rsidRDefault="00F14B0C" w:rsidP="00EA0B60">
            <w:pPr>
              <w:spacing w:before="60" w:after="60"/>
              <w:jc w:val="center"/>
              <w:rPr>
                <w:color w:val="000000"/>
                <w:sz w:val="24"/>
              </w:rPr>
            </w:pPr>
            <w:r w:rsidRPr="00F14B0C">
              <w:rPr>
                <w:color w:val="000000"/>
                <w:sz w:val="24"/>
              </w:rPr>
              <w:t>UBND thành phố</w:t>
            </w:r>
          </w:p>
        </w:tc>
        <w:tc>
          <w:tcPr>
            <w:tcW w:w="2126" w:type="dxa"/>
            <w:tcBorders>
              <w:top w:val="nil"/>
              <w:left w:val="nil"/>
              <w:bottom w:val="single" w:sz="4" w:space="0" w:color="auto"/>
              <w:right w:val="single" w:sz="4" w:space="0" w:color="auto"/>
            </w:tcBorders>
            <w:shd w:val="clear" w:color="auto" w:fill="auto"/>
            <w:vAlign w:val="center"/>
            <w:hideMark/>
          </w:tcPr>
          <w:p w14:paraId="5F2BF1A9" w14:textId="77777777" w:rsidR="00F14B0C" w:rsidRPr="00F14B0C" w:rsidRDefault="00F14B0C" w:rsidP="00EA0B60">
            <w:pPr>
              <w:spacing w:before="60" w:after="60"/>
              <w:jc w:val="right"/>
              <w:rPr>
                <w:color w:val="000000"/>
                <w:sz w:val="24"/>
              </w:rPr>
            </w:pPr>
            <w:r w:rsidRPr="00F14B0C">
              <w:rPr>
                <w:color w:val="000000"/>
                <w:sz w:val="24"/>
              </w:rPr>
              <w:t xml:space="preserve">          600,000,000   </w:t>
            </w:r>
          </w:p>
        </w:tc>
        <w:tc>
          <w:tcPr>
            <w:tcW w:w="2260" w:type="dxa"/>
            <w:tcBorders>
              <w:top w:val="nil"/>
              <w:left w:val="nil"/>
              <w:bottom w:val="single" w:sz="4" w:space="0" w:color="auto"/>
              <w:right w:val="single" w:sz="4" w:space="0" w:color="auto"/>
            </w:tcBorders>
            <w:shd w:val="clear" w:color="auto" w:fill="auto"/>
            <w:noWrap/>
            <w:vAlign w:val="bottom"/>
            <w:hideMark/>
          </w:tcPr>
          <w:p w14:paraId="33E2DB34" w14:textId="77777777" w:rsidR="00F14B0C" w:rsidRPr="00F14B0C" w:rsidRDefault="00F14B0C" w:rsidP="00EA0B60">
            <w:pPr>
              <w:spacing w:before="60" w:after="60"/>
              <w:rPr>
                <w:color w:val="000000"/>
                <w:sz w:val="24"/>
              </w:rPr>
            </w:pPr>
            <w:r w:rsidRPr="00F14B0C">
              <w:rPr>
                <w:color w:val="000000"/>
                <w:sz w:val="24"/>
              </w:rPr>
              <w:t> </w:t>
            </w:r>
          </w:p>
        </w:tc>
        <w:tc>
          <w:tcPr>
            <w:tcW w:w="2195" w:type="dxa"/>
            <w:gridSpan w:val="2"/>
            <w:tcBorders>
              <w:top w:val="nil"/>
              <w:left w:val="nil"/>
              <w:bottom w:val="single" w:sz="4" w:space="0" w:color="auto"/>
              <w:right w:val="single" w:sz="4" w:space="0" w:color="auto"/>
            </w:tcBorders>
            <w:shd w:val="clear" w:color="auto" w:fill="auto"/>
            <w:vAlign w:val="center"/>
            <w:hideMark/>
          </w:tcPr>
          <w:p w14:paraId="21002891" w14:textId="77777777" w:rsidR="00F14B0C" w:rsidRPr="00F14B0C" w:rsidRDefault="00F14B0C" w:rsidP="00EA0B60">
            <w:pPr>
              <w:spacing w:before="60" w:after="60"/>
              <w:jc w:val="center"/>
              <w:rPr>
                <w:color w:val="000000"/>
                <w:sz w:val="24"/>
              </w:rPr>
            </w:pPr>
            <w:r w:rsidRPr="00F14B0C">
              <w:rPr>
                <w:color w:val="000000"/>
                <w:sz w:val="24"/>
              </w:rPr>
              <w:t>Đã thực hiện</w:t>
            </w:r>
          </w:p>
        </w:tc>
        <w:tc>
          <w:tcPr>
            <w:tcW w:w="2349" w:type="dxa"/>
            <w:tcBorders>
              <w:top w:val="nil"/>
              <w:left w:val="nil"/>
              <w:bottom w:val="single" w:sz="4" w:space="0" w:color="auto"/>
              <w:right w:val="double" w:sz="6" w:space="0" w:color="auto"/>
            </w:tcBorders>
            <w:shd w:val="clear" w:color="auto" w:fill="auto"/>
            <w:noWrap/>
            <w:vAlign w:val="bottom"/>
            <w:hideMark/>
          </w:tcPr>
          <w:p w14:paraId="1E2111E1"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250CF5C7" w14:textId="77777777" w:rsidTr="00106065">
        <w:trPr>
          <w:trHeight w:val="315"/>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1F4EA80B" w14:textId="77777777" w:rsidR="00F14B0C" w:rsidRPr="00F14B0C" w:rsidRDefault="00F14B0C" w:rsidP="00EA0B60">
            <w:pPr>
              <w:spacing w:before="60" w:after="60"/>
              <w:jc w:val="center"/>
              <w:rPr>
                <w:color w:val="000000"/>
                <w:sz w:val="24"/>
              </w:rPr>
            </w:pPr>
            <w:r w:rsidRPr="00F14B0C">
              <w:rPr>
                <w:color w:val="000000"/>
                <w:sz w:val="24"/>
              </w:rPr>
              <w:t>41</w:t>
            </w:r>
          </w:p>
        </w:tc>
        <w:tc>
          <w:tcPr>
            <w:tcW w:w="3418" w:type="dxa"/>
            <w:tcBorders>
              <w:top w:val="nil"/>
              <w:left w:val="nil"/>
              <w:bottom w:val="single" w:sz="4" w:space="0" w:color="auto"/>
              <w:right w:val="single" w:sz="4" w:space="0" w:color="auto"/>
            </w:tcBorders>
            <w:shd w:val="clear" w:color="auto" w:fill="auto"/>
            <w:vAlign w:val="center"/>
            <w:hideMark/>
          </w:tcPr>
          <w:p w14:paraId="27916D76" w14:textId="77777777" w:rsidR="00F14B0C" w:rsidRPr="00F14B0C" w:rsidRDefault="00F14B0C" w:rsidP="00EA0B60">
            <w:pPr>
              <w:spacing w:before="60" w:after="60"/>
              <w:jc w:val="both"/>
              <w:rPr>
                <w:color w:val="000000"/>
                <w:sz w:val="24"/>
              </w:rPr>
            </w:pPr>
            <w:r w:rsidRPr="00F14B0C">
              <w:rPr>
                <w:color w:val="000000"/>
                <w:sz w:val="24"/>
              </w:rPr>
              <w:t>Duy trì trang TTĐT thành phố</w:t>
            </w:r>
          </w:p>
        </w:tc>
        <w:tc>
          <w:tcPr>
            <w:tcW w:w="1701" w:type="dxa"/>
            <w:tcBorders>
              <w:top w:val="nil"/>
              <w:left w:val="nil"/>
              <w:bottom w:val="single" w:sz="4" w:space="0" w:color="auto"/>
              <w:right w:val="single" w:sz="4" w:space="0" w:color="auto"/>
            </w:tcBorders>
            <w:shd w:val="clear" w:color="auto" w:fill="auto"/>
            <w:vAlign w:val="center"/>
            <w:hideMark/>
          </w:tcPr>
          <w:p w14:paraId="11211BF1" w14:textId="77777777" w:rsidR="00F14B0C" w:rsidRPr="00F14B0C" w:rsidRDefault="00F14B0C" w:rsidP="00EA0B60">
            <w:pPr>
              <w:spacing w:before="60" w:after="60"/>
              <w:jc w:val="center"/>
              <w:rPr>
                <w:color w:val="000000"/>
                <w:sz w:val="24"/>
              </w:rPr>
            </w:pPr>
            <w:r w:rsidRPr="00F14B0C">
              <w:rPr>
                <w:color w:val="000000"/>
                <w:sz w:val="24"/>
              </w:rPr>
              <w:t>UBND thành phố</w:t>
            </w:r>
          </w:p>
        </w:tc>
        <w:tc>
          <w:tcPr>
            <w:tcW w:w="2126" w:type="dxa"/>
            <w:tcBorders>
              <w:top w:val="nil"/>
              <w:left w:val="nil"/>
              <w:bottom w:val="single" w:sz="4" w:space="0" w:color="auto"/>
              <w:right w:val="single" w:sz="4" w:space="0" w:color="auto"/>
            </w:tcBorders>
            <w:shd w:val="clear" w:color="auto" w:fill="auto"/>
            <w:vAlign w:val="center"/>
            <w:hideMark/>
          </w:tcPr>
          <w:p w14:paraId="3E399862" w14:textId="77777777" w:rsidR="00F14B0C" w:rsidRPr="00F14B0C" w:rsidRDefault="00F14B0C" w:rsidP="00EA0B60">
            <w:pPr>
              <w:spacing w:before="60" w:after="60"/>
              <w:jc w:val="right"/>
              <w:rPr>
                <w:color w:val="000000"/>
                <w:sz w:val="24"/>
              </w:rPr>
            </w:pPr>
            <w:r w:rsidRPr="00F14B0C">
              <w:rPr>
                <w:color w:val="000000"/>
                <w:sz w:val="24"/>
              </w:rPr>
              <w:t xml:space="preserve">            30,000,000   </w:t>
            </w:r>
          </w:p>
        </w:tc>
        <w:tc>
          <w:tcPr>
            <w:tcW w:w="2260" w:type="dxa"/>
            <w:tcBorders>
              <w:top w:val="nil"/>
              <w:left w:val="nil"/>
              <w:bottom w:val="single" w:sz="4" w:space="0" w:color="auto"/>
              <w:right w:val="single" w:sz="4" w:space="0" w:color="auto"/>
            </w:tcBorders>
            <w:shd w:val="clear" w:color="auto" w:fill="auto"/>
            <w:noWrap/>
            <w:vAlign w:val="bottom"/>
            <w:hideMark/>
          </w:tcPr>
          <w:p w14:paraId="4297CB68" w14:textId="77777777" w:rsidR="00F14B0C" w:rsidRPr="00F14B0C" w:rsidRDefault="00F14B0C" w:rsidP="00EA0B60">
            <w:pPr>
              <w:spacing w:before="60" w:after="60"/>
              <w:rPr>
                <w:color w:val="000000"/>
                <w:sz w:val="24"/>
              </w:rPr>
            </w:pPr>
            <w:r w:rsidRPr="00F14B0C">
              <w:rPr>
                <w:color w:val="000000"/>
                <w:sz w:val="24"/>
              </w:rPr>
              <w:t> </w:t>
            </w:r>
          </w:p>
        </w:tc>
        <w:tc>
          <w:tcPr>
            <w:tcW w:w="2195" w:type="dxa"/>
            <w:gridSpan w:val="2"/>
            <w:tcBorders>
              <w:top w:val="nil"/>
              <w:left w:val="nil"/>
              <w:bottom w:val="single" w:sz="4" w:space="0" w:color="auto"/>
              <w:right w:val="single" w:sz="4" w:space="0" w:color="auto"/>
            </w:tcBorders>
            <w:shd w:val="clear" w:color="auto" w:fill="auto"/>
            <w:vAlign w:val="center"/>
            <w:hideMark/>
          </w:tcPr>
          <w:p w14:paraId="54632C85" w14:textId="77777777" w:rsidR="00F14B0C" w:rsidRPr="00F14B0C" w:rsidRDefault="00F14B0C" w:rsidP="00EA0B60">
            <w:pPr>
              <w:spacing w:before="60" w:after="60"/>
              <w:jc w:val="center"/>
              <w:rPr>
                <w:color w:val="000000"/>
                <w:sz w:val="24"/>
              </w:rPr>
            </w:pPr>
            <w:r w:rsidRPr="00F14B0C">
              <w:rPr>
                <w:color w:val="000000"/>
                <w:sz w:val="24"/>
              </w:rPr>
              <w:t>Đã thực hiện</w:t>
            </w:r>
          </w:p>
        </w:tc>
        <w:tc>
          <w:tcPr>
            <w:tcW w:w="2349" w:type="dxa"/>
            <w:tcBorders>
              <w:top w:val="nil"/>
              <w:left w:val="nil"/>
              <w:bottom w:val="single" w:sz="4" w:space="0" w:color="auto"/>
              <w:right w:val="double" w:sz="6" w:space="0" w:color="auto"/>
            </w:tcBorders>
            <w:shd w:val="clear" w:color="auto" w:fill="auto"/>
            <w:noWrap/>
            <w:vAlign w:val="bottom"/>
            <w:hideMark/>
          </w:tcPr>
          <w:p w14:paraId="7BAFDF0D"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65B59190" w14:textId="77777777" w:rsidTr="00106065">
        <w:trPr>
          <w:trHeight w:val="63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7D3D971A" w14:textId="77777777" w:rsidR="00F14B0C" w:rsidRPr="00F14B0C" w:rsidRDefault="00F14B0C" w:rsidP="00EA0B60">
            <w:pPr>
              <w:spacing w:before="60" w:after="60"/>
              <w:jc w:val="center"/>
              <w:rPr>
                <w:color w:val="000000"/>
                <w:sz w:val="24"/>
              </w:rPr>
            </w:pPr>
            <w:r w:rsidRPr="00F14B0C">
              <w:rPr>
                <w:color w:val="000000"/>
                <w:sz w:val="24"/>
              </w:rPr>
              <w:t>42</w:t>
            </w:r>
          </w:p>
        </w:tc>
        <w:tc>
          <w:tcPr>
            <w:tcW w:w="3418" w:type="dxa"/>
            <w:tcBorders>
              <w:top w:val="nil"/>
              <w:left w:val="nil"/>
              <w:bottom w:val="single" w:sz="4" w:space="0" w:color="auto"/>
              <w:right w:val="single" w:sz="4" w:space="0" w:color="auto"/>
            </w:tcBorders>
            <w:shd w:val="clear" w:color="000000" w:fill="FFFFFF"/>
            <w:vAlign w:val="center"/>
            <w:hideMark/>
          </w:tcPr>
          <w:p w14:paraId="3EDAA90C" w14:textId="77777777" w:rsidR="00F14B0C" w:rsidRPr="00F14B0C" w:rsidRDefault="00F14B0C" w:rsidP="00EA0B60">
            <w:pPr>
              <w:spacing w:before="60" w:after="60"/>
              <w:jc w:val="both"/>
              <w:rPr>
                <w:color w:val="000000"/>
                <w:sz w:val="24"/>
              </w:rPr>
            </w:pPr>
            <w:r w:rsidRPr="00F14B0C">
              <w:rPr>
                <w:color w:val="000000"/>
                <w:sz w:val="24"/>
              </w:rPr>
              <w:t>Tích hợp hệ thống dịch vụ công trực tuyến trên trang thông tin điện tử huyện</w:t>
            </w:r>
          </w:p>
        </w:tc>
        <w:tc>
          <w:tcPr>
            <w:tcW w:w="1701" w:type="dxa"/>
            <w:tcBorders>
              <w:top w:val="nil"/>
              <w:left w:val="nil"/>
              <w:bottom w:val="single" w:sz="4" w:space="0" w:color="auto"/>
              <w:right w:val="single" w:sz="4" w:space="0" w:color="auto"/>
            </w:tcBorders>
            <w:shd w:val="clear" w:color="000000" w:fill="FFFFFF"/>
            <w:vAlign w:val="center"/>
            <w:hideMark/>
          </w:tcPr>
          <w:p w14:paraId="6593FAB6" w14:textId="77777777" w:rsidR="00F14B0C" w:rsidRPr="00F14B0C" w:rsidRDefault="00F14B0C" w:rsidP="00EA0B60">
            <w:pPr>
              <w:spacing w:before="60" w:after="60"/>
              <w:jc w:val="center"/>
              <w:rPr>
                <w:color w:val="000000"/>
                <w:sz w:val="24"/>
              </w:rPr>
            </w:pPr>
            <w:r w:rsidRPr="00F14B0C">
              <w:rPr>
                <w:color w:val="000000"/>
                <w:sz w:val="24"/>
              </w:rPr>
              <w:t>UBND huyện Than Uyên</w:t>
            </w:r>
          </w:p>
        </w:tc>
        <w:tc>
          <w:tcPr>
            <w:tcW w:w="2126" w:type="dxa"/>
            <w:tcBorders>
              <w:top w:val="nil"/>
              <w:left w:val="nil"/>
              <w:bottom w:val="single" w:sz="4" w:space="0" w:color="auto"/>
              <w:right w:val="single" w:sz="4" w:space="0" w:color="auto"/>
            </w:tcBorders>
            <w:shd w:val="clear" w:color="auto" w:fill="auto"/>
            <w:vAlign w:val="center"/>
            <w:hideMark/>
          </w:tcPr>
          <w:p w14:paraId="790611A6" w14:textId="77777777" w:rsidR="00F14B0C" w:rsidRPr="00F14B0C" w:rsidRDefault="00F14B0C" w:rsidP="00EA0B60">
            <w:pPr>
              <w:spacing w:before="60" w:after="60"/>
              <w:jc w:val="right"/>
              <w:rPr>
                <w:color w:val="000000"/>
                <w:sz w:val="24"/>
              </w:rPr>
            </w:pPr>
            <w:r w:rsidRPr="00F14B0C">
              <w:rPr>
                <w:color w:val="000000"/>
                <w:sz w:val="24"/>
              </w:rPr>
              <w:t xml:space="preserve">            25,998,500   </w:t>
            </w:r>
          </w:p>
        </w:tc>
        <w:tc>
          <w:tcPr>
            <w:tcW w:w="2260" w:type="dxa"/>
            <w:tcBorders>
              <w:top w:val="nil"/>
              <w:left w:val="nil"/>
              <w:bottom w:val="single" w:sz="4" w:space="0" w:color="auto"/>
              <w:right w:val="single" w:sz="4" w:space="0" w:color="auto"/>
            </w:tcBorders>
            <w:shd w:val="clear" w:color="000000" w:fill="FFFFFF"/>
            <w:vAlign w:val="center"/>
            <w:hideMark/>
          </w:tcPr>
          <w:p w14:paraId="78DFFEF8" w14:textId="77777777" w:rsidR="00F14B0C" w:rsidRPr="00F14B0C" w:rsidRDefault="00F14B0C" w:rsidP="00EA0B60">
            <w:pPr>
              <w:spacing w:before="60" w:after="60"/>
              <w:jc w:val="center"/>
              <w:rPr>
                <w:color w:val="000000"/>
                <w:sz w:val="24"/>
              </w:rPr>
            </w:pPr>
            <w:r w:rsidRPr="00F14B0C">
              <w:rPr>
                <w:color w:val="000000"/>
                <w:sz w:val="24"/>
              </w:rPr>
              <w:t>Nguồn thường xuyên</w:t>
            </w:r>
          </w:p>
        </w:tc>
        <w:tc>
          <w:tcPr>
            <w:tcW w:w="2195" w:type="dxa"/>
            <w:gridSpan w:val="2"/>
            <w:tcBorders>
              <w:top w:val="nil"/>
              <w:left w:val="nil"/>
              <w:bottom w:val="single" w:sz="4" w:space="0" w:color="auto"/>
              <w:right w:val="single" w:sz="4" w:space="0" w:color="auto"/>
            </w:tcBorders>
            <w:shd w:val="clear" w:color="000000" w:fill="FFFFFF"/>
            <w:vAlign w:val="center"/>
            <w:hideMark/>
          </w:tcPr>
          <w:p w14:paraId="44455F10" w14:textId="77777777" w:rsidR="00F14B0C" w:rsidRPr="00F14B0C" w:rsidRDefault="00F14B0C" w:rsidP="00EA0B60">
            <w:pPr>
              <w:spacing w:before="60" w:after="60"/>
              <w:jc w:val="center"/>
              <w:rPr>
                <w:color w:val="000000"/>
                <w:sz w:val="24"/>
              </w:rPr>
            </w:pPr>
            <w:r w:rsidRPr="00F14B0C">
              <w:rPr>
                <w:color w:val="000000"/>
                <w:sz w:val="24"/>
              </w:rPr>
              <w:t>Đã thực hiện đảm bảo</w:t>
            </w:r>
          </w:p>
        </w:tc>
        <w:tc>
          <w:tcPr>
            <w:tcW w:w="2349" w:type="dxa"/>
            <w:tcBorders>
              <w:top w:val="nil"/>
              <w:left w:val="nil"/>
              <w:bottom w:val="single" w:sz="4" w:space="0" w:color="auto"/>
              <w:right w:val="double" w:sz="6" w:space="0" w:color="auto"/>
            </w:tcBorders>
            <w:shd w:val="clear" w:color="auto" w:fill="auto"/>
            <w:noWrap/>
            <w:vAlign w:val="bottom"/>
            <w:hideMark/>
          </w:tcPr>
          <w:p w14:paraId="345CC31A"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6424AB28" w14:textId="77777777" w:rsidTr="00106065">
        <w:trPr>
          <w:trHeight w:val="945"/>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019E2858" w14:textId="77777777" w:rsidR="00F14B0C" w:rsidRPr="00F14B0C" w:rsidRDefault="00F14B0C" w:rsidP="00EA0B60">
            <w:pPr>
              <w:spacing w:before="60" w:after="60"/>
              <w:jc w:val="center"/>
              <w:rPr>
                <w:color w:val="000000"/>
                <w:sz w:val="24"/>
              </w:rPr>
            </w:pPr>
            <w:r w:rsidRPr="00F14B0C">
              <w:rPr>
                <w:color w:val="000000"/>
                <w:sz w:val="24"/>
              </w:rPr>
              <w:t>43</w:t>
            </w:r>
          </w:p>
        </w:tc>
        <w:tc>
          <w:tcPr>
            <w:tcW w:w="3418" w:type="dxa"/>
            <w:tcBorders>
              <w:top w:val="nil"/>
              <w:left w:val="nil"/>
              <w:bottom w:val="single" w:sz="4" w:space="0" w:color="auto"/>
              <w:right w:val="single" w:sz="4" w:space="0" w:color="auto"/>
            </w:tcBorders>
            <w:shd w:val="clear" w:color="000000" w:fill="FFFFFF"/>
            <w:vAlign w:val="center"/>
            <w:hideMark/>
          </w:tcPr>
          <w:p w14:paraId="2B7E6214" w14:textId="77777777" w:rsidR="00F14B0C" w:rsidRPr="00F14B0C" w:rsidRDefault="00F14B0C" w:rsidP="00EA0B60">
            <w:pPr>
              <w:spacing w:before="60" w:after="60"/>
              <w:jc w:val="both"/>
              <w:rPr>
                <w:color w:val="000000"/>
                <w:sz w:val="24"/>
              </w:rPr>
            </w:pPr>
            <w:r w:rsidRPr="00F14B0C">
              <w:rPr>
                <w:color w:val="000000"/>
                <w:sz w:val="24"/>
              </w:rPr>
              <w:t>Tiếp tục đầu tư, mua sắm trang thiết bị CNTT, Windows bản quyền; phần mềm diệt Virut có trả phí</w:t>
            </w:r>
          </w:p>
        </w:tc>
        <w:tc>
          <w:tcPr>
            <w:tcW w:w="1701" w:type="dxa"/>
            <w:tcBorders>
              <w:top w:val="nil"/>
              <w:left w:val="nil"/>
              <w:bottom w:val="single" w:sz="4" w:space="0" w:color="auto"/>
              <w:right w:val="single" w:sz="4" w:space="0" w:color="auto"/>
            </w:tcBorders>
            <w:shd w:val="clear" w:color="000000" w:fill="FFFFFF"/>
            <w:vAlign w:val="center"/>
            <w:hideMark/>
          </w:tcPr>
          <w:p w14:paraId="2A857641" w14:textId="77777777" w:rsidR="00F14B0C" w:rsidRPr="00F14B0C" w:rsidRDefault="00F14B0C" w:rsidP="00EA0B60">
            <w:pPr>
              <w:spacing w:before="60" w:after="60"/>
              <w:jc w:val="center"/>
              <w:rPr>
                <w:color w:val="000000"/>
                <w:sz w:val="24"/>
              </w:rPr>
            </w:pPr>
            <w:r w:rsidRPr="00F14B0C">
              <w:rPr>
                <w:color w:val="000000"/>
                <w:sz w:val="24"/>
              </w:rPr>
              <w:t>UBND huyện Than Uyên</w:t>
            </w:r>
          </w:p>
        </w:tc>
        <w:tc>
          <w:tcPr>
            <w:tcW w:w="2126" w:type="dxa"/>
            <w:tcBorders>
              <w:top w:val="nil"/>
              <w:left w:val="nil"/>
              <w:bottom w:val="single" w:sz="4" w:space="0" w:color="auto"/>
              <w:right w:val="single" w:sz="4" w:space="0" w:color="auto"/>
            </w:tcBorders>
            <w:shd w:val="clear" w:color="auto" w:fill="auto"/>
            <w:vAlign w:val="center"/>
            <w:hideMark/>
          </w:tcPr>
          <w:p w14:paraId="5D166A8C" w14:textId="77777777" w:rsidR="00F14B0C" w:rsidRPr="00F14B0C" w:rsidRDefault="00F14B0C" w:rsidP="00EA0B60">
            <w:pPr>
              <w:spacing w:before="60" w:after="60"/>
              <w:jc w:val="right"/>
              <w:rPr>
                <w:color w:val="000000"/>
                <w:sz w:val="24"/>
              </w:rPr>
            </w:pPr>
            <w:r w:rsidRPr="00F14B0C">
              <w:rPr>
                <w:color w:val="000000"/>
                <w:sz w:val="24"/>
              </w:rPr>
              <w:t xml:space="preserve">          188,910,000   </w:t>
            </w:r>
          </w:p>
        </w:tc>
        <w:tc>
          <w:tcPr>
            <w:tcW w:w="2260" w:type="dxa"/>
            <w:tcBorders>
              <w:top w:val="nil"/>
              <w:left w:val="nil"/>
              <w:bottom w:val="single" w:sz="4" w:space="0" w:color="auto"/>
              <w:right w:val="single" w:sz="4" w:space="0" w:color="auto"/>
            </w:tcBorders>
            <w:shd w:val="clear" w:color="000000" w:fill="FFFFFF"/>
            <w:vAlign w:val="center"/>
            <w:hideMark/>
          </w:tcPr>
          <w:p w14:paraId="400277A1" w14:textId="77777777" w:rsidR="00F14B0C" w:rsidRPr="00F14B0C" w:rsidRDefault="00F14B0C" w:rsidP="00EA0B60">
            <w:pPr>
              <w:spacing w:before="60" w:after="60"/>
              <w:jc w:val="center"/>
              <w:rPr>
                <w:color w:val="000000"/>
                <w:sz w:val="24"/>
              </w:rPr>
            </w:pPr>
            <w:r w:rsidRPr="00F14B0C">
              <w:rPr>
                <w:color w:val="000000"/>
                <w:sz w:val="24"/>
              </w:rPr>
              <w:t>Nguồn thường xuyên</w:t>
            </w:r>
          </w:p>
        </w:tc>
        <w:tc>
          <w:tcPr>
            <w:tcW w:w="2195" w:type="dxa"/>
            <w:gridSpan w:val="2"/>
            <w:tcBorders>
              <w:top w:val="nil"/>
              <w:left w:val="nil"/>
              <w:bottom w:val="single" w:sz="4" w:space="0" w:color="auto"/>
              <w:right w:val="single" w:sz="4" w:space="0" w:color="auto"/>
            </w:tcBorders>
            <w:shd w:val="clear" w:color="000000" w:fill="FFFFFF"/>
            <w:vAlign w:val="center"/>
            <w:hideMark/>
          </w:tcPr>
          <w:p w14:paraId="39B439E6" w14:textId="77777777" w:rsidR="00F14B0C" w:rsidRPr="00F14B0C" w:rsidRDefault="00F14B0C" w:rsidP="00EA0B60">
            <w:pPr>
              <w:spacing w:before="60" w:after="60"/>
              <w:jc w:val="center"/>
              <w:rPr>
                <w:color w:val="000000"/>
                <w:sz w:val="24"/>
              </w:rPr>
            </w:pPr>
            <w:r w:rsidRPr="00F14B0C">
              <w:rPr>
                <w:color w:val="000000"/>
                <w:sz w:val="24"/>
              </w:rPr>
              <w:t>Đã thực hiện đảm bảo</w:t>
            </w:r>
          </w:p>
        </w:tc>
        <w:tc>
          <w:tcPr>
            <w:tcW w:w="2349" w:type="dxa"/>
            <w:tcBorders>
              <w:top w:val="nil"/>
              <w:left w:val="nil"/>
              <w:bottom w:val="single" w:sz="4" w:space="0" w:color="auto"/>
              <w:right w:val="double" w:sz="6" w:space="0" w:color="auto"/>
            </w:tcBorders>
            <w:shd w:val="clear" w:color="auto" w:fill="auto"/>
            <w:noWrap/>
            <w:vAlign w:val="bottom"/>
            <w:hideMark/>
          </w:tcPr>
          <w:p w14:paraId="521E014C" w14:textId="77777777" w:rsidR="00F14B0C" w:rsidRPr="00F14B0C" w:rsidRDefault="00F14B0C" w:rsidP="00EA0B60">
            <w:pPr>
              <w:spacing w:before="60" w:after="60"/>
              <w:rPr>
                <w:color w:val="000000"/>
                <w:sz w:val="24"/>
              </w:rPr>
            </w:pPr>
            <w:r w:rsidRPr="00F14B0C">
              <w:rPr>
                <w:color w:val="000000"/>
                <w:sz w:val="24"/>
              </w:rPr>
              <w:t> </w:t>
            </w:r>
          </w:p>
        </w:tc>
      </w:tr>
      <w:tr w:rsidR="00F14B0C" w:rsidRPr="00F14B0C" w14:paraId="29E0BC12" w14:textId="77777777" w:rsidTr="00106065">
        <w:trPr>
          <w:trHeight w:val="63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6DC7029B" w14:textId="77777777" w:rsidR="00F14B0C" w:rsidRPr="00F14B0C" w:rsidRDefault="00F14B0C" w:rsidP="00EA0B60">
            <w:pPr>
              <w:spacing w:before="60" w:after="60"/>
              <w:jc w:val="center"/>
              <w:rPr>
                <w:color w:val="000000"/>
                <w:sz w:val="24"/>
              </w:rPr>
            </w:pPr>
            <w:r w:rsidRPr="00F14B0C">
              <w:rPr>
                <w:color w:val="000000"/>
                <w:sz w:val="24"/>
              </w:rPr>
              <w:t>44</w:t>
            </w:r>
          </w:p>
        </w:tc>
        <w:tc>
          <w:tcPr>
            <w:tcW w:w="3418" w:type="dxa"/>
            <w:tcBorders>
              <w:top w:val="nil"/>
              <w:left w:val="nil"/>
              <w:bottom w:val="single" w:sz="4" w:space="0" w:color="auto"/>
              <w:right w:val="single" w:sz="4" w:space="0" w:color="auto"/>
            </w:tcBorders>
            <w:shd w:val="clear" w:color="000000" w:fill="FFFFFF"/>
            <w:vAlign w:val="center"/>
            <w:hideMark/>
          </w:tcPr>
          <w:p w14:paraId="06BBF5CA" w14:textId="77777777" w:rsidR="00F14B0C" w:rsidRPr="00F14B0C" w:rsidRDefault="00F14B0C" w:rsidP="00EA0B60">
            <w:pPr>
              <w:spacing w:before="60" w:after="60"/>
              <w:jc w:val="both"/>
              <w:rPr>
                <w:color w:val="000000"/>
                <w:sz w:val="24"/>
              </w:rPr>
            </w:pPr>
            <w:r w:rsidRPr="00F14B0C">
              <w:rPr>
                <w:color w:val="000000"/>
                <w:sz w:val="24"/>
              </w:rPr>
              <w:t>Hoạt động trang thông tin điện tử</w:t>
            </w:r>
          </w:p>
        </w:tc>
        <w:tc>
          <w:tcPr>
            <w:tcW w:w="1701" w:type="dxa"/>
            <w:tcBorders>
              <w:top w:val="nil"/>
              <w:left w:val="nil"/>
              <w:bottom w:val="single" w:sz="4" w:space="0" w:color="auto"/>
              <w:right w:val="single" w:sz="4" w:space="0" w:color="auto"/>
            </w:tcBorders>
            <w:shd w:val="clear" w:color="000000" w:fill="FFFFFF"/>
            <w:vAlign w:val="center"/>
            <w:hideMark/>
          </w:tcPr>
          <w:p w14:paraId="73D0F50F" w14:textId="77777777" w:rsidR="00F14B0C" w:rsidRPr="00F14B0C" w:rsidRDefault="00F14B0C" w:rsidP="00EA0B60">
            <w:pPr>
              <w:spacing w:before="60" w:after="60"/>
              <w:jc w:val="center"/>
              <w:rPr>
                <w:color w:val="000000"/>
                <w:sz w:val="24"/>
              </w:rPr>
            </w:pPr>
            <w:r w:rsidRPr="00F14B0C">
              <w:rPr>
                <w:color w:val="000000"/>
                <w:sz w:val="24"/>
              </w:rPr>
              <w:t>UBND huyện Nậm Nhùn</w:t>
            </w:r>
          </w:p>
        </w:tc>
        <w:tc>
          <w:tcPr>
            <w:tcW w:w="2126" w:type="dxa"/>
            <w:tcBorders>
              <w:top w:val="nil"/>
              <w:left w:val="nil"/>
              <w:bottom w:val="single" w:sz="4" w:space="0" w:color="auto"/>
              <w:right w:val="single" w:sz="4" w:space="0" w:color="auto"/>
            </w:tcBorders>
            <w:shd w:val="clear" w:color="auto" w:fill="auto"/>
            <w:vAlign w:val="center"/>
            <w:hideMark/>
          </w:tcPr>
          <w:p w14:paraId="325646DF" w14:textId="77777777" w:rsidR="00F14B0C" w:rsidRPr="00F14B0C" w:rsidRDefault="00F14B0C" w:rsidP="00EA0B60">
            <w:pPr>
              <w:spacing w:before="60" w:after="60"/>
              <w:jc w:val="right"/>
              <w:rPr>
                <w:color w:val="000000"/>
                <w:sz w:val="24"/>
              </w:rPr>
            </w:pPr>
            <w:r w:rsidRPr="00F14B0C">
              <w:rPr>
                <w:color w:val="000000"/>
                <w:sz w:val="24"/>
              </w:rPr>
              <w:t xml:space="preserve">          190,000,000   </w:t>
            </w:r>
          </w:p>
        </w:tc>
        <w:tc>
          <w:tcPr>
            <w:tcW w:w="2260" w:type="dxa"/>
            <w:tcBorders>
              <w:top w:val="nil"/>
              <w:left w:val="nil"/>
              <w:bottom w:val="single" w:sz="4" w:space="0" w:color="auto"/>
              <w:right w:val="single" w:sz="4" w:space="0" w:color="auto"/>
            </w:tcBorders>
            <w:shd w:val="clear" w:color="000000" w:fill="FFFFFF"/>
            <w:vAlign w:val="center"/>
            <w:hideMark/>
          </w:tcPr>
          <w:p w14:paraId="32E9ADC2" w14:textId="77777777" w:rsidR="00F14B0C" w:rsidRPr="00F14B0C" w:rsidRDefault="00F14B0C" w:rsidP="00EA0B60">
            <w:pPr>
              <w:spacing w:before="60" w:after="60"/>
              <w:jc w:val="both"/>
              <w:rPr>
                <w:color w:val="000000"/>
                <w:sz w:val="24"/>
              </w:rPr>
            </w:pPr>
            <w:r w:rsidRPr="00F14B0C">
              <w:rPr>
                <w:color w:val="000000"/>
                <w:sz w:val="24"/>
              </w:rPr>
              <w:t>Nguồn thường xuyên</w:t>
            </w:r>
          </w:p>
        </w:tc>
        <w:tc>
          <w:tcPr>
            <w:tcW w:w="2195" w:type="dxa"/>
            <w:gridSpan w:val="2"/>
            <w:tcBorders>
              <w:top w:val="nil"/>
              <w:left w:val="nil"/>
              <w:bottom w:val="single" w:sz="4" w:space="0" w:color="auto"/>
              <w:right w:val="single" w:sz="4" w:space="0" w:color="auto"/>
            </w:tcBorders>
            <w:shd w:val="clear" w:color="000000" w:fill="FFFFFF"/>
            <w:vAlign w:val="center"/>
            <w:hideMark/>
          </w:tcPr>
          <w:p w14:paraId="49BBAFA9" w14:textId="77777777" w:rsidR="00F14B0C" w:rsidRPr="00F14B0C" w:rsidRDefault="00F14B0C" w:rsidP="00EA0B60">
            <w:pPr>
              <w:spacing w:before="60" w:after="60"/>
              <w:jc w:val="center"/>
              <w:rPr>
                <w:color w:val="000000"/>
                <w:sz w:val="24"/>
              </w:rPr>
            </w:pPr>
            <w:r w:rsidRPr="00F14B0C">
              <w:rPr>
                <w:color w:val="000000"/>
                <w:sz w:val="24"/>
              </w:rPr>
              <w:t>Đang thực hiện</w:t>
            </w:r>
          </w:p>
        </w:tc>
        <w:tc>
          <w:tcPr>
            <w:tcW w:w="2349" w:type="dxa"/>
            <w:tcBorders>
              <w:top w:val="nil"/>
              <w:left w:val="nil"/>
              <w:bottom w:val="single" w:sz="4" w:space="0" w:color="auto"/>
              <w:right w:val="double" w:sz="6" w:space="0" w:color="auto"/>
            </w:tcBorders>
            <w:shd w:val="clear" w:color="000000" w:fill="FFFFFF"/>
            <w:vAlign w:val="center"/>
            <w:hideMark/>
          </w:tcPr>
          <w:p w14:paraId="404ECB79" w14:textId="77777777" w:rsidR="00F14B0C" w:rsidRPr="00F14B0C" w:rsidRDefault="00F14B0C" w:rsidP="00EA0B60">
            <w:pPr>
              <w:spacing w:before="60" w:after="60"/>
              <w:jc w:val="both"/>
              <w:rPr>
                <w:color w:val="000000"/>
                <w:sz w:val="24"/>
              </w:rPr>
            </w:pPr>
            <w:r w:rsidRPr="00F14B0C">
              <w:rPr>
                <w:color w:val="000000"/>
                <w:sz w:val="24"/>
              </w:rPr>
              <w:t> </w:t>
            </w:r>
          </w:p>
        </w:tc>
      </w:tr>
      <w:tr w:rsidR="00F14B0C" w:rsidRPr="00F14B0C" w14:paraId="2513A149" w14:textId="77777777" w:rsidTr="00106065">
        <w:trPr>
          <w:trHeight w:val="63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2D9BD396" w14:textId="77777777" w:rsidR="00F14B0C" w:rsidRPr="00F14B0C" w:rsidRDefault="00F14B0C" w:rsidP="00EA0B60">
            <w:pPr>
              <w:spacing w:before="60" w:after="60"/>
              <w:jc w:val="center"/>
              <w:rPr>
                <w:color w:val="000000"/>
                <w:sz w:val="24"/>
              </w:rPr>
            </w:pPr>
            <w:r w:rsidRPr="00F14B0C">
              <w:rPr>
                <w:color w:val="000000"/>
                <w:sz w:val="24"/>
              </w:rPr>
              <w:t>45</w:t>
            </w:r>
          </w:p>
        </w:tc>
        <w:tc>
          <w:tcPr>
            <w:tcW w:w="3418" w:type="dxa"/>
            <w:tcBorders>
              <w:top w:val="nil"/>
              <w:left w:val="nil"/>
              <w:bottom w:val="single" w:sz="4" w:space="0" w:color="auto"/>
              <w:right w:val="single" w:sz="4" w:space="0" w:color="auto"/>
            </w:tcBorders>
            <w:shd w:val="clear" w:color="000000" w:fill="FFFFFF"/>
            <w:vAlign w:val="center"/>
            <w:hideMark/>
          </w:tcPr>
          <w:p w14:paraId="4E10DB30" w14:textId="77777777" w:rsidR="00F14B0C" w:rsidRPr="00F14B0C" w:rsidRDefault="00F14B0C" w:rsidP="00EA0B60">
            <w:pPr>
              <w:spacing w:before="60" w:after="60"/>
              <w:jc w:val="both"/>
              <w:rPr>
                <w:color w:val="000000"/>
                <w:sz w:val="24"/>
              </w:rPr>
            </w:pPr>
            <w:r w:rsidRPr="00F14B0C">
              <w:rPr>
                <w:color w:val="000000"/>
                <w:sz w:val="24"/>
              </w:rPr>
              <w:t>Kinh phí Ban Chỉ đạo Chuyển đổi số</w:t>
            </w:r>
          </w:p>
        </w:tc>
        <w:tc>
          <w:tcPr>
            <w:tcW w:w="1701" w:type="dxa"/>
            <w:tcBorders>
              <w:top w:val="nil"/>
              <w:left w:val="nil"/>
              <w:bottom w:val="single" w:sz="4" w:space="0" w:color="auto"/>
              <w:right w:val="single" w:sz="4" w:space="0" w:color="auto"/>
            </w:tcBorders>
            <w:shd w:val="clear" w:color="000000" w:fill="FFFFFF"/>
            <w:vAlign w:val="center"/>
            <w:hideMark/>
          </w:tcPr>
          <w:p w14:paraId="77B59507" w14:textId="77777777" w:rsidR="00F14B0C" w:rsidRPr="00F14B0C" w:rsidRDefault="00F14B0C" w:rsidP="00EA0B60">
            <w:pPr>
              <w:spacing w:before="60" w:after="60"/>
              <w:jc w:val="center"/>
              <w:rPr>
                <w:color w:val="000000"/>
                <w:sz w:val="24"/>
              </w:rPr>
            </w:pPr>
            <w:r w:rsidRPr="00F14B0C">
              <w:rPr>
                <w:color w:val="000000"/>
                <w:sz w:val="24"/>
              </w:rPr>
              <w:t>UBND huyện Nậm Nhùn</w:t>
            </w:r>
          </w:p>
        </w:tc>
        <w:tc>
          <w:tcPr>
            <w:tcW w:w="2126" w:type="dxa"/>
            <w:tcBorders>
              <w:top w:val="nil"/>
              <w:left w:val="nil"/>
              <w:bottom w:val="single" w:sz="4" w:space="0" w:color="auto"/>
              <w:right w:val="single" w:sz="4" w:space="0" w:color="auto"/>
            </w:tcBorders>
            <w:shd w:val="clear" w:color="auto" w:fill="auto"/>
            <w:vAlign w:val="center"/>
            <w:hideMark/>
          </w:tcPr>
          <w:p w14:paraId="0C233085" w14:textId="77777777" w:rsidR="00F14B0C" w:rsidRPr="00F14B0C" w:rsidRDefault="00F14B0C" w:rsidP="00EA0B60">
            <w:pPr>
              <w:spacing w:before="60" w:after="60"/>
              <w:jc w:val="right"/>
              <w:rPr>
                <w:color w:val="000000"/>
                <w:sz w:val="24"/>
              </w:rPr>
            </w:pPr>
            <w:r w:rsidRPr="00F14B0C">
              <w:rPr>
                <w:color w:val="000000"/>
                <w:sz w:val="24"/>
              </w:rPr>
              <w:t xml:space="preserve">            30,000,000   </w:t>
            </w:r>
          </w:p>
        </w:tc>
        <w:tc>
          <w:tcPr>
            <w:tcW w:w="2260" w:type="dxa"/>
            <w:tcBorders>
              <w:top w:val="nil"/>
              <w:left w:val="nil"/>
              <w:bottom w:val="single" w:sz="4" w:space="0" w:color="auto"/>
              <w:right w:val="single" w:sz="4" w:space="0" w:color="auto"/>
            </w:tcBorders>
            <w:shd w:val="clear" w:color="000000" w:fill="FFFFFF"/>
            <w:vAlign w:val="center"/>
            <w:hideMark/>
          </w:tcPr>
          <w:p w14:paraId="3D092546" w14:textId="77777777" w:rsidR="00F14B0C" w:rsidRPr="00F14B0C" w:rsidRDefault="00F14B0C" w:rsidP="00EA0B60">
            <w:pPr>
              <w:spacing w:before="60" w:after="60"/>
              <w:jc w:val="center"/>
              <w:rPr>
                <w:color w:val="000000"/>
                <w:sz w:val="24"/>
              </w:rPr>
            </w:pPr>
            <w:r w:rsidRPr="00F14B0C">
              <w:rPr>
                <w:color w:val="000000"/>
                <w:sz w:val="24"/>
              </w:rPr>
              <w:t>Nguồn thường xuyên</w:t>
            </w:r>
          </w:p>
        </w:tc>
        <w:tc>
          <w:tcPr>
            <w:tcW w:w="2195" w:type="dxa"/>
            <w:gridSpan w:val="2"/>
            <w:tcBorders>
              <w:top w:val="nil"/>
              <w:left w:val="nil"/>
              <w:bottom w:val="single" w:sz="4" w:space="0" w:color="auto"/>
              <w:right w:val="single" w:sz="4" w:space="0" w:color="auto"/>
            </w:tcBorders>
            <w:shd w:val="clear" w:color="000000" w:fill="FFFFFF"/>
            <w:vAlign w:val="center"/>
            <w:hideMark/>
          </w:tcPr>
          <w:p w14:paraId="22E7C8CC" w14:textId="77777777" w:rsidR="00F14B0C" w:rsidRPr="00F14B0C" w:rsidRDefault="00F14B0C" w:rsidP="00EA0B60">
            <w:pPr>
              <w:spacing w:before="60" w:after="60"/>
              <w:jc w:val="center"/>
              <w:rPr>
                <w:color w:val="000000"/>
                <w:sz w:val="24"/>
              </w:rPr>
            </w:pPr>
            <w:r w:rsidRPr="00F14B0C">
              <w:rPr>
                <w:color w:val="000000"/>
                <w:sz w:val="24"/>
              </w:rPr>
              <w:t>Đang thực hiện</w:t>
            </w:r>
          </w:p>
        </w:tc>
        <w:tc>
          <w:tcPr>
            <w:tcW w:w="2349" w:type="dxa"/>
            <w:tcBorders>
              <w:top w:val="nil"/>
              <w:left w:val="nil"/>
              <w:bottom w:val="single" w:sz="4" w:space="0" w:color="auto"/>
              <w:right w:val="double" w:sz="6" w:space="0" w:color="auto"/>
            </w:tcBorders>
            <w:shd w:val="clear" w:color="000000" w:fill="FFFFFF"/>
            <w:vAlign w:val="center"/>
            <w:hideMark/>
          </w:tcPr>
          <w:p w14:paraId="310EEFD6" w14:textId="77777777" w:rsidR="00F14B0C" w:rsidRPr="00F14B0C" w:rsidRDefault="00F14B0C" w:rsidP="00EA0B60">
            <w:pPr>
              <w:spacing w:before="60" w:after="60"/>
              <w:jc w:val="both"/>
              <w:rPr>
                <w:color w:val="000000"/>
                <w:sz w:val="24"/>
              </w:rPr>
            </w:pPr>
            <w:r w:rsidRPr="00F14B0C">
              <w:rPr>
                <w:color w:val="000000"/>
                <w:sz w:val="24"/>
              </w:rPr>
              <w:t> </w:t>
            </w:r>
          </w:p>
        </w:tc>
      </w:tr>
      <w:tr w:rsidR="00F14B0C" w:rsidRPr="00F14B0C" w14:paraId="0FF9E2FF" w14:textId="77777777" w:rsidTr="00106065">
        <w:trPr>
          <w:trHeight w:val="63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7D1F3E5D" w14:textId="77777777" w:rsidR="00F14B0C" w:rsidRPr="00F14B0C" w:rsidRDefault="00F14B0C" w:rsidP="00EA0B60">
            <w:pPr>
              <w:spacing w:before="60" w:after="60"/>
              <w:jc w:val="center"/>
              <w:rPr>
                <w:color w:val="000000"/>
                <w:sz w:val="24"/>
              </w:rPr>
            </w:pPr>
            <w:r w:rsidRPr="00F14B0C">
              <w:rPr>
                <w:color w:val="000000"/>
                <w:sz w:val="24"/>
              </w:rPr>
              <w:t>46</w:t>
            </w:r>
          </w:p>
        </w:tc>
        <w:tc>
          <w:tcPr>
            <w:tcW w:w="3418" w:type="dxa"/>
            <w:tcBorders>
              <w:top w:val="nil"/>
              <w:left w:val="nil"/>
              <w:bottom w:val="single" w:sz="4" w:space="0" w:color="auto"/>
              <w:right w:val="single" w:sz="4" w:space="0" w:color="auto"/>
            </w:tcBorders>
            <w:shd w:val="clear" w:color="000000" w:fill="FFFFFF"/>
            <w:vAlign w:val="center"/>
            <w:hideMark/>
          </w:tcPr>
          <w:p w14:paraId="32A8759D" w14:textId="77777777" w:rsidR="00F14B0C" w:rsidRPr="00F14B0C" w:rsidRDefault="00F14B0C" w:rsidP="00EA0B60">
            <w:pPr>
              <w:spacing w:before="60" w:after="60"/>
              <w:jc w:val="both"/>
              <w:rPr>
                <w:color w:val="000000"/>
                <w:sz w:val="24"/>
              </w:rPr>
            </w:pPr>
            <w:r w:rsidRPr="00F14B0C">
              <w:rPr>
                <w:color w:val="000000"/>
                <w:sz w:val="24"/>
              </w:rPr>
              <w:t>Kinh phí bồi dưỡng cán bộ, công chức, viên chức về CNTT</w:t>
            </w:r>
          </w:p>
        </w:tc>
        <w:tc>
          <w:tcPr>
            <w:tcW w:w="1701" w:type="dxa"/>
            <w:tcBorders>
              <w:top w:val="nil"/>
              <w:left w:val="nil"/>
              <w:bottom w:val="single" w:sz="4" w:space="0" w:color="auto"/>
              <w:right w:val="single" w:sz="4" w:space="0" w:color="auto"/>
            </w:tcBorders>
            <w:shd w:val="clear" w:color="000000" w:fill="FFFFFF"/>
            <w:vAlign w:val="center"/>
            <w:hideMark/>
          </w:tcPr>
          <w:p w14:paraId="03B4DD62" w14:textId="77777777" w:rsidR="00F14B0C" w:rsidRPr="00F14B0C" w:rsidRDefault="00F14B0C" w:rsidP="00EA0B60">
            <w:pPr>
              <w:spacing w:before="60" w:after="60"/>
              <w:jc w:val="center"/>
              <w:rPr>
                <w:color w:val="000000"/>
                <w:sz w:val="24"/>
              </w:rPr>
            </w:pPr>
            <w:r w:rsidRPr="00F14B0C">
              <w:rPr>
                <w:color w:val="000000"/>
                <w:sz w:val="24"/>
              </w:rPr>
              <w:t>UBND huyện Nậm Nhùn</w:t>
            </w:r>
          </w:p>
        </w:tc>
        <w:tc>
          <w:tcPr>
            <w:tcW w:w="2126" w:type="dxa"/>
            <w:tcBorders>
              <w:top w:val="nil"/>
              <w:left w:val="nil"/>
              <w:bottom w:val="single" w:sz="4" w:space="0" w:color="auto"/>
              <w:right w:val="single" w:sz="4" w:space="0" w:color="auto"/>
            </w:tcBorders>
            <w:shd w:val="clear" w:color="auto" w:fill="auto"/>
            <w:vAlign w:val="center"/>
            <w:hideMark/>
          </w:tcPr>
          <w:p w14:paraId="4C9DA7CE" w14:textId="77777777" w:rsidR="00F14B0C" w:rsidRPr="00F14B0C" w:rsidRDefault="00F14B0C" w:rsidP="00EA0B60">
            <w:pPr>
              <w:spacing w:before="60" w:after="60"/>
              <w:jc w:val="right"/>
              <w:rPr>
                <w:color w:val="000000"/>
                <w:sz w:val="24"/>
              </w:rPr>
            </w:pPr>
            <w:r w:rsidRPr="00F14B0C">
              <w:rPr>
                <w:color w:val="000000"/>
                <w:sz w:val="24"/>
              </w:rPr>
              <w:t xml:space="preserve">            20,364,000   </w:t>
            </w:r>
          </w:p>
        </w:tc>
        <w:tc>
          <w:tcPr>
            <w:tcW w:w="2260" w:type="dxa"/>
            <w:tcBorders>
              <w:top w:val="nil"/>
              <w:left w:val="nil"/>
              <w:bottom w:val="single" w:sz="4" w:space="0" w:color="auto"/>
              <w:right w:val="single" w:sz="4" w:space="0" w:color="auto"/>
            </w:tcBorders>
            <w:shd w:val="clear" w:color="000000" w:fill="FFFFFF"/>
            <w:vAlign w:val="center"/>
            <w:hideMark/>
          </w:tcPr>
          <w:p w14:paraId="573B744F" w14:textId="77777777" w:rsidR="00F14B0C" w:rsidRPr="00F14B0C" w:rsidRDefault="00F14B0C" w:rsidP="00EA0B60">
            <w:pPr>
              <w:spacing w:before="60" w:after="60"/>
              <w:jc w:val="center"/>
              <w:rPr>
                <w:color w:val="000000"/>
                <w:sz w:val="24"/>
              </w:rPr>
            </w:pPr>
            <w:r w:rsidRPr="00F14B0C">
              <w:rPr>
                <w:color w:val="000000"/>
                <w:sz w:val="24"/>
              </w:rPr>
              <w:t>Nguồn thường xuyên</w:t>
            </w:r>
          </w:p>
        </w:tc>
        <w:tc>
          <w:tcPr>
            <w:tcW w:w="2195" w:type="dxa"/>
            <w:gridSpan w:val="2"/>
            <w:tcBorders>
              <w:top w:val="nil"/>
              <w:left w:val="nil"/>
              <w:bottom w:val="single" w:sz="4" w:space="0" w:color="auto"/>
              <w:right w:val="single" w:sz="4" w:space="0" w:color="auto"/>
            </w:tcBorders>
            <w:shd w:val="clear" w:color="000000" w:fill="FFFFFF"/>
            <w:vAlign w:val="center"/>
            <w:hideMark/>
          </w:tcPr>
          <w:p w14:paraId="1EE9D8D0" w14:textId="77777777" w:rsidR="00F14B0C" w:rsidRPr="00F14B0C" w:rsidRDefault="00F14B0C" w:rsidP="00EA0B60">
            <w:pPr>
              <w:spacing w:before="60" w:after="60"/>
              <w:jc w:val="center"/>
              <w:rPr>
                <w:color w:val="000000"/>
                <w:sz w:val="24"/>
              </w:rPr>
            </w:pPr>
            <w:r w:rsidRPr="00F14B0C">
              <w:rPr>
                <w:color w:val="000000"/>
                <w:sz w:val="24"/>
              </w:rPr>
              <w:t>Đang thực hiện</w:t>
            </w:r>
          </w:p>
        </w:tc>
        <w:tc>
          <w:tcPr>
            <w:tcW w:w="2349" w:type="dxa"/>
            <w:tcBorders>
              <w:top w:val="nil"/>
              <w:left w:val="nil"/>
              <w:bottom w:val="single" w:sz="4" w:space="0" w:color="auto"/>
              <w:right w:val="double" w:sz="6" w:space="0" w:color="auto"/>
            </w:tcBorders>
            <w:shd w:val="clear" w:color="000000" w:fill="FFFFFF"/>
            <w:vAlign w:val="center"/>
            <w:hideMark/>
          </w:tcPr>
          <w:p w14:paraId="0C2F5C70" w14:textId="77777777" w:rsidR="00F14B0C" w:rsidRPr="00F14B0C" w:rsidRDefault="00F14B0C" w:rsidP="00EA0B60">
            <w:pPr>
              <w:spacing w:before="60" w:after="60"/>
              <w:jc w:val="both"/>
              <w:rPr>
                <w:color w:val="000000"/>
                <w:sz w:val="24"/>
              </w:rPr>
            </w:pPr>
            <w:r w:rsidRPr="00F14B0C">
              <w:rPr>
                <w:color w:val="000000"/>
                <w:sz w:val="24"/>
              </w:rPr>
              <w:t> </w:t>
            </w:r>
          </w:p>
        </w:tc>
      </w:tr>
      <w:tr w:rsidR="00F14B0C" w:rsidRPr="00F14B0C" w14:paraId="497441D4" w14:textId="77777777" w:rsidTr="00106065">
        <w:trPr>
          <w:trHeight w:val="132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00860DDB" w14:textId="77777777" w:rsidR="00F14B0C" w:rsidRPr="00F14B0C" w:rsidRDefault="00F14B0C" w:rsidP="00EA0B60">
            <w:pPr>
              <w:spacing w:before="60" w:after="60"/>
              <w:jc w:val="center"/>
              <w:rPr>
                <w:color w:val="000000"/>
                <w:sz w:val="24"/>
              </w:rPr>
            </w:pPr>
            <w:r w:rsidRPr="00F14B0C">
              <w:rPr>
                <w:color w:val="000000"/>
                <w:sz w:val="24"/>
              </w:rPr>
              <w:lastRenderedPageBreak/>
              <w:t>47</w:t>
            </w:r>
          </w:p>
        </w:tc>
        <w:tc>
          <w:tcPr>
            <w:tcW w:w="3418" w:type="dxa"/>
            <w:tcBorders>
              <w:top w:val="nil"/>
              <w:left w:val="nil"/>
              <w:bottom w:val="single" w:sz="4" w:space="0" w:color="auto"/>
              <w:right w:val="single" w:sz="4" w:space="0" w:color="auto"/>
            </w:tcBorders>
            <w:shd w:val="clear" w:color="000000" w:fill="FFFFFF"/>
            <w:vAlign w:val="center"/>
            <w:hideMark/>
          </w:tcPr>
          <w:p w14:paraId="31CE4D65" w14:textId="7FFFF172" w:rsidR="00F14B0C" w:rsidRPr="00F14B0C" w:rsidRDefault="00F14B0C" w:rsidP="00EA0B60">
            <w:pPr>
              <w:spacing w:before="60" w:after="60"/>
              <w:jc w:val="both"/>
              <w:rPr>
                <w:color w:val="000000"/>
                <w:szCs w:val="26"/>
              </w:rPr>
            </w:pPr>
            <w:r w:rsidRPr="00F14B0C">
              <w:rPr>
                <w:color w:val="000000"/>
                <w:szCs w:val="26"/>
              </w:rPr>
              <w:t>Kinh phí mua sắm thiết bị phục vụ công nghệ 4.0, phòng họp không giấy tờ (37 ipad x 24.000.000 đồng/cái)</w:t>
            </w:r>
          </w:p>
        </w:tc>
        <w:tc>
          <w:tcPr>
            <w:tcW w:w="1701" w:type="dxa"/>
            <w:tcBorders>
              <w:top w:val="nil"/>
              <w:left w:val="nil"/>
              <w:bottom w:val="single" w:sz="4" w:space="0" w:color="auto"/>
              <w:right w:val="single" w:sz="4" w:space="0" w:color="auto"/>
            </w:tcBorders>
            <w:shd w:val="clear" w:color="000000" w:fill="FFFFFF"/>
            <w:vAlign w:val="center"/>
            <w:hideMark/>
          </w:tcPr>
          <w:p w14:paraId="527BF66E" w14:textId="77777777" w:rsidR="00F14B0C" w:rsidRPr="00F14B0C" w:rsidRDefault="00F14B0C" w:rsidP="00EA0B60">
            <w:pPr>
              <w:spacing w:before="60" w:after="60"/>
              <w:jc w:val="center"/>
              <w:rPr>
                <w:color w:val="000000"/>
                <w:sz w:val="24"/>
              </w:rPr>
            </w:pPr>
            <w:r w:rsidRPr="00F14B0C">
              <w:rPr>
                <w:color w:val="000000"/>
                <w:sz w:val="24"/>
              </w:rPr>
              <w:t>UBND huyện Nậm Nhùn</w:t>
            </w:r>
          </w:p>
        </w:tc>
        <w:tc>
          <w:tcPr>
            <w:tcW w:w="2126" w:type="dxa"/>
            <w:tcBorders>
              <w:top w:val="nil"/>
              <w:left w:val="nil"/>
              <w:bottom w:val="single" w:sz="4" w:space="0" w:color="auto"/>
              <w:right w:val="single" w:sz="4" w:space="0" w:color="auto"/>
            </w:tcBorders>
            <w:shd w:val="clear" w:color="auto" w:fill="auto"/>
            <w:vAlign w:val="center"/>
            <w:hideMark/>
          </w:tcPr>
          <w:p w14:paraId="78A9BE06" w14:textId="77777777" w:rsidR="00F14B0C" w:rsidRPr="00F14B0C" w:rsidRDefault="00F14B0C" w:rsidP="00EA0B60">
            <w:pPr>
              <w:spacing w:before="60" w:after="60"/>
              <w:jc w:val="right"/>
              <w:rPr>
                <w:color w:val="000000"/>
                <w:sz w:val="24"/>
              </w:rPr>
            </w:pPr>
            <w:r w:rsidRPr="00F14B0C">
              <w:rPr>
                <w:color w:val="000000"/>
                <w:sz w:val="24"/>
              </w:rPr>
              <w:t xml:space="preserve">          198,000,000   </w:t>
            </w:r>
          </w:p>
        </w:tc>
        <w:tc>
          <w:tcPr>
            <w:tcW w:w="2260" w:type="dxa"/>
            <w:tcBorders>
              <w:top w:val="nil"/>
              <w:left w:val="nil"/>
              <w:bottom w:val="single" w:sz="4" w:space="0" w:color="auto"/>
              <w:right w:val="single" w:sz="4" w:space="0" w:color="auto"/>
            </w:tcBorders>
            <w:shd w:val="clear" w:color="000000" w:fill="FFFFFF"/>
            <w:vAlign w:val="center"/>
            <w:hideMark/>
          </w:tcPr>
          <w:p w14:paraId="22EBEF75" w14:textId="77777777" w:rsidR="00F14B0C" w:rsidRPr="00F14B0C" w:rsidRDefault="00F14B0C" w:rsidP="00EA0B60">
            <w:pPr>
              <w:spacing w:before="60" w:after="60"/>
              <w:jc w:val="center"/>
              <w:rPr>
                <w:color w:val="000000"/>
                <w:sz w:val="24"/>
              </w:rPr>
            </w:pPr>
            <w:r w:rsidRPr="00F14B0C">
              <w:rPr>
                <w:color w:val="000000"/>
                <w:sz w:val="24"/>
              </w:rPr>
              <w:t>Nguồn thường xuyên</w:t>
            </w:r>
          </w:p>
        </w:tc>
        <w:tc>
          <w:tcPr>
            <w:tcW w:w="2195" w:type="dxa"/>
            <w:gridSpan w:val="2"/>
            <w:tcBorders>
              <w:top w:val="nil"/>
              <w:left w:val="nil"/>
              <w:bottom w:val="single" w:sz="4" w:space="0" w:color="auto"/>
              <w:right w:val="single" w:sz="4" w:space="0" w:color="auto"/>
            </w:tcBorders>
            <w:shd w:val="clear" w:color="000000" w:fill="FFFFFF"/>
            <w:vAlign w:val="center"/>
            <w:hideMark/>
          </w:tcPr>
          <w:p w14:paraId="504E17F8" w14:textId="77777777" w:rsidR="00F14B0C" w:rsidRPr="00F14B0C" w:rsidRDefault="00F14B0C" w:rsidP="00EA0B60">
            <w:pPr>
              <w:spacing w:before="60" w:after="60"/>
              <w:jc w:val="center"/>
              <w:rPr>
                <w:color w:val="000000"/>
                <w:sz w:val="24"/>
              </w:rPr>
            </w:pPr>
            <w:r w:rsidRPr="00F14B0C">
              <w:rPr>
                <w:color w:val="000000"/>
                <w:sz w:val="24"/>
              </w:rPr>
              <w:t>Đang thực hiện</w:t>
            </w:r>
          </w:p>
        </w:tc>
        <w:tc>
          <w:tcPr>
            <w:tcW w:w="2349" w:type="dxa"/>
            <w:tcBorders>
              <w:top w:val="nil"/>
              <w:left w:val="nil"/>
              <w:bottom w:val="single" w:sz="4" w:space="0" w:color="auto"/>
              <w:right w:val="double" w:sz="6" w:space="0" w:color="auto"/>
            </w:tcBorders>
            <w:shd w:val="clear" w:color="000000" w:fill="FFFFFF"/>
            <w:vAlign w:val="center"/>
            <w:hideMark/>
          </w:tcPr>
          <w:p w14:paraId="5EFA7556" w14:textId="77777777" w:rsidR="00F14B0C" w:rsidRPr="00F14B0C" w:rsidRDefault="00F14B0C" w:rsidP="00EA0B60">
            <w:pPr>
              <w:spacing w:before="60" w:after="60"/>
              <w:jc w:val="both"/>
              <w:rPr>
                <w:color w:val="000000"/>
                <w:sz w:val="24"/>
              </w:rPr>
            </w:pPr>
            <w:r w:rsidRPr="00F14B0C">
              <w:rPr>
                <w:color w:val="000000"/>
                <w:sz w:val="24"/>
              </w:rPr>
              <w:t> </w:t>
            </w:r>
          </w:p>
        </w:tc>
      </w:tr>
      <w:tr w:rsidR="00F14B0C" w:rsidRPr="00F14B0C" w14:paraId="16F96987" w14:textId="77777777" w:rsidTr="00106065">
        <w:trPr>
          <w:trHeight w:val="945"/>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0C0E36D7" w14:textId="77777777" w:rsidR="00F14B0C" w:rsidRPr="00F14B0C" w:rsidRDefault="00F14B0C" w:rsidP="00EA0B60">
            <w:pPr>
              <w:spacing w:before="60" w:after="60"/>
              <w:jc w:val="center"/>
              <w:rPr>
                <w:color w:val="000000"/>
                <w:sz w:val="24"/>
              </w:rPr>
            </w:pPr>
            <w:r w:rsidRPr="00F14B0C">
              <w:rPr>
                <w:color w:val="000000"/>
                <w:sz w:val="24"/>
              </w:rPr>
              <w:t>48</w:t>
            </w:r>
          </w:p>
        </w:tc>
        <w:tc>
          <w:tcPr>
            <w:tcW w:w="3418" w:type="dxa"/>
            <w:tcBorders>
              <w:top w:val="nil"/>
              <w:left w:val="nil"/>
              <w:bottom w:val="single" w:sz="4" w:space="0" w:color="auto"/>
              <w:right w:val="single" w:sz="4" w:space="0" w:color="auto"/>
            </w:tcBorders>
            <w:shd w:val="clear" w:color="000000" w:fill="FFFFFF"/>
            <w:vAlign w:val="center"/>
            <w:hideMark/>
          </w:tcPr>
          <w:p w14:paraId="185A7AE6" w14:textId="77777777" w:rsidR="00F14B0C" w:rsidRPr="00F14B0C" w:rsidRDefault="00F14B0C" w:rsidP="00EA0B60">
            <w:pPr>
              <w:spacing w:before="60" w:after="60"/>
              <w:jc w:val="both"/>
              <w:rPr>
                <w:color w:val="000000"/>
                <w:sz w:val="24"/>
              </w:rPr>
            </w:pPr>
            <w:r w:rsidRPr="00F14B0C">
              <w:rPr>
                <w:color w:val="000000"/>
                <w:sz w:val="24"/>
              </w:rPr>
              <w:t>Đường truyền họp trực tuyến Vmeeting của huyện và cấp xã</w:t>
            </w:r>
          </w:p>
        </w:tc>
        <w:tc>
          <w:tcPr>
            <w:tcW w:w="1701" w:type="dxa"/>
            <w:tcBorders>
              <w:top w:val="nil"/>
              <w:left w:val="nil"/>
              <w:bottom w:val="single" w:sz="4" w:space="0" w:color="auto"/>
              <w:right w:val="single" w:sz="4" w:space="0" w:color="auto"/>
            </w:tcBorders>
            <w:shd w:val="clear" w:color="000000" w:fill="FFFFFF"/>
            <w:vAlign w:val="center"/>
            <w:hideMark/>
          </w:tcPr>
          <w:p w14:paraId="62298426" w14:textId="77777777" w:rsidR="00F14B0C" w:rsidRPr="00F14B0C" w:rsidRDefault="00F14B0C" w:rsidP="00EA0B60">
            <w:pPr>
              <w:spacing w:before="60" w:after="60"/>
              <w:jc w:val="center"/>
              <w:rPr>
                <w:color w:val="000000"/>
                <w:sz w:val="24"/>
              </w:rPr>
            </w:pPr>
            <w:r w:rsidRPr="00F14B0C">
              <w:rPr>
                <w:color w:val="000000"/>
                <w:sz w:val="24"/>
              </w:rPr>
              <w:t>UBND huyện Nậm Nhùn</w:t>
            </w:r>
          </w:p>
        </w:tc>
        <w:tc>
          <w:tcPr>
            <w:tcW w:w="2126" w:type="dxa"/>
            <w:tcBorders>
              <w:top w:val="nil"/>
              <w:left w:val="nil"/>
              <w:bottom w:val="single" w:sz="4" w:space="0" w:color="auto"/>
              <w:right w:val="single" w:sz="4" w:space="0" w:color="auto"/>
            </w:tcBorders>
            <w:shd w:val="clear" w:color="auto" w:fill="auto"/>
            <w:vAlign w:val="center"/>
            <w:hideMark/>
          </w:tcPr>
          <w:p w14:paraId="6DBF814A" w14:textId="77777777" w:rsidR="00F14B0C" w:rsidRPr="00F14B0C" w:rsidRDefault="00F14B0C" w:rsidP="00EA0B60">
            <w:pPr>
              <w:spacing w:before="60" w:after="60"/>
              <w:jc w:val="right"/>
              <w:rPr>
                <w:color w:val="000000"/>
                <w:sz w:val="24"/>
              </w:rPr>
            </w:pPr>
            <w:r w:rsidRPr="00F14B0C">
              <w:rPr>
                <w:color w:val="000000"/>
                <w:sz w:val="24"/>
              </w:rPr>
              <w:t xml:space="preserve">          176,760,000   </w:t>
            </w:r>
          </w:p>
        </w:tc>
        <w:tc>
          <w:tcPr>
            <w:tcW w:w="2260" w:type="dxa"/>
            <w:tcBorders>
              <w:top w:val="nil"/>
              <w:left w:val="nil"/>
              <w:bottom w:val="single" w:sz="4" w:space="0" w:color="auto"/>
              <w:right w:val="single" w:sz="4" w:space="0" w:color="auto"/>
            </w:tcBorders>
            <w:shd w:val="clear" w:color="000000" w:fill="FFFFFF"/>
            <w:vAlign w:val="center"/>
            <w:hideMark/>
          </w:tcPr>
          <w:p w14:paraId="66CFEBC4" w14:textId="77777777" w:rsidR="00F14B0C" w:rsidRPr="00F14B0C" w:rsidRDefault="00F14B0C" w:rsidP="00EA0B60">
            <w:pPr>
              <w:spacing w:before="60" w:after="60"/>
              <w:jc w:val="center"/>
              <w:rPr>
                <w:color w:val="000000"/>
                <w:sz w:val="24"/>
              </w:rPr>
            </w:pPr>
            <w:r w:rsidRPr="00F14B0C">
              <w:rPr>
                <w:color w:val="000000"/>
                <w:sz w:val="24"/>
              </w:rPr>
              <w:t>Nguồn thường xuyên</w:t>
            </w:r>
          </w:p>
        </w:tc>
        <w:tc>
          <w:tcPr>
            <w:tcW w:w="2195" w:type="dxa"/>
            <w:gridSpan w:val="2"/>
            <w:tcBorders>
              <w:top w:val="nil"/>
              <w:left w:val="nil"/>
              <w:bottom w:val="single" w:sz="4" w:space="0" w:color="auto"/>
              <w:right w:val="single" w:sz="4" w:space="0" w:color="auto"/>
            </w:tcBorders>
            <w:shd w:val="clear" w:color="000000" w:fill="FFFFFF"/>
            <w:vAlign w:val="center"/>
            <w:hideMark/>
          </w:tcPr>
          <w:p w14:paraId="5194B005" w14:textId="77777777" w:rsidR="00F14B0C" w:rsidRPr="00F14B0C" w:rsidRDefault="00F14B0C" w:rsidP="00EA0B60">
            <w:pPr>
              <w:spacing w:before="60" w:after="60"/>
              <w:jc w:val="center"/>
              <w:rPr>
                <w:color w:val="000000"/>
                <w:sz w:val="24"/>
              </w:rPr>
            </w:pPr>
            <w:r w:rsidRPr="00F14B0C">
              <w:rPr>
                <w:color w:val="000000"/>
                <w:sz w:val="24"/>
              </w:rPr>
              <w:t>Đang thực hiện</w:t>
            </w:r>
          </w:p>
        </w:tc>
        <w:tc>
          <w:tcPr>
            <w:tcW w:w="2349" w:type="dxa"/>
            <w:tcBorders>
              <w:top w:val="nil"/>
              <w:left w:val="nil"/>
              <w:bottom w:val="single" w:sz="4" w:space="0" w:color="auto"/>
              <w:right w:val="double" w:sz="6" w:space="0" w:color="auto"/>
            </w:tcBorders>
            <w:shd w:val="clear" w:color="000000" w:fill="FFFFFF"/>
            <w:vAlign w:val="center"/>
            <w:hideMark/>
          </w:tcPr>
          <w:p w14:paraId="50318648" w14:textId="77777777" w:rsidR="00F14B0C" w:rsidRPr="00F14B0C" w:rsidRDefault="00F14B0C" w:rsidP="00EA0B60">
            <w:pPr>
              <w:spacing w:before="60" w:after="60"/>
              <w:jc w:val="center"/>
              <w:rPr>
                <w:color w:val="000000"/>
                <w:sz w:val="24"/>
              </w:rPr>
            </w:pPr>
            <w:r w:rsidRPr="00F14B0C">
              <w:rPr>
                <w:color w:val="000000"/>
                <w:sz w:val="24"/>
              </w:rPr>
              <w:t>Điểm cầu Y tế: 3.960.000đ; điểm cầu huyện, các xã, thị trấn 14.400.000đ</w:t>
            </w:r>
          </w:p>
        </w:tc>
      </w:tr>
      <w:tr w:rsidR="00F14B0C" w:rsidRPr="00F14B0C" w14:paraId="394EE6FB" w14:textId="77777777" w:rsidTr="00106065">
        <w:trPr>
          <w:trHeight w:val="6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79520CB2" w14:textId="77777777" w:rsidR="00F14B0C" w:rsidRPr="00F14B0C" w:rsidRDefault="00F14B0C" w:rsidP="00EA0B60">
            <w:pPr>
              <w:spacing w:before="60" w:after="60"/>
              <w:jc w:val="center"/>
              <w:rPr>
                <w:color w:val="000000"/>
                <w:sz w:val="24"/>
              </w:rPr>
            </w:pPr>
            <w:r w:rsidRPr="00F14B0C">
              <w:rPr>
                <w:color w:val="000000"/>
                <w:sz w:val="24"/>
              </w:rPr>
              <w:t>49</w:t>
            </w:r>
          </w:p>
        </w:tc>
        <w:tc>
          <w:tcPr>
            <w:tcW w:w="3418" w:type="dxa"/>
            <w:tcBorders>
              <w:top w:val="nil"/>
              <w:left w:val="nil"/>
              <w:bottom w:val="single" w:sz="4" w:space="0" w:color="auto"/>
              <w:right w:val="single" w:sz="4" w:space="0" w:color="auto"/>
            </w:tcBorders>
            <w:shd w:val="clear" w:color="000000" w:fill="FFFFFF"/>
            <w:vAlign w:val="center"/>
            <w:hideMark/>
          </w:tcPr>
          <w:p w14:paraId="5BBE12C1" w14:textId="77777777" w:rsidR="00F14B0C" w:rsidRPr="00F14B0C" w:rsidRDefault="00F14B0C" w:rsidP="00EA0B60">
            <w:pPr>
              <w:spacing w:before="60" w:after="60"/>
              <w:jc w:val="both"/>
              <w:rPr>
                <w:color w:val="000000"/>
                <w:szCs w:val="26"/>
              </w:rPr>
            </w:pPr>
            <w:r w:rsidRPr="00F14B0C">
              <w:rPr>
                <w:color w:val="000000"/>
                <w:szCs w:val="26"/>
              </w:rPr>
              <w:t>Vận hành kênh truyền hệ thống TABMIS</w:t>
            </w:r>
          </w:p>
        </w:tc>
        <w:tc>
          <w:tcPr>
            <w:tcW w:w="1701" w:type="dxa"/>
            <w:tcBorders>
              <w:top w:val="nil"/>
              <w:left w:val="nil"/>
              <w:bottom w:val="single" w:sz="4" w:space="0" w:color="auto"/>
              <w:right w:val="single" w:sz="4" w:space="0" w:color="auto"/>
            </w:tcBorders>
            <w:shd w:val="clear" w:color="000000" w:fill="FFFFFF"/>
            <w:vAlign w:val="center"/>
            <w:hideMark/>
          </w:tcPr>
          <w:p w14:paraId="25E26D53" w14:textId="77777777" w:rsidR="00F14B0C" w:rsidRPr="00F14B0C" w:rsidRDefault="00F14B0C" w:rsidP="00EA0B60">
            <w:pPr>
              <w:spacing w:before="60" w:after="60"/>
              <w:jc w:val="center"/>
              <w:rPr>
                <w:color w:val="000000"/>
                <w:sz w:val="24"/>
              </w:rPr>
            </w:pPr>
            <w:r w:rsidRPr="00F14B0C">
              <w:rPr>
                <w:color w:val="000000"/>
                <w:sz w:val="24"/>
              </w:rPr>
              <w:t>UBND huyện Nậm Nhùn</w:t>
            </w:r>
          </w:p>
        </w:tc>
        <w:tc>
          <w:tcPr>
            <w:tcW w:w="2126" w:type="dxa"/>
            <w:tcBorders>
              <w:top w:val="nil"/>
              <w:left w:val="nil"/>
              <w:bottom w:val="single" w:sz="4" w:space="0" w:color="auto"/>
              <w:right w:val="single" w:sz="4" w:space="0" w:color="auto"/>
            </w:tcBorders>
            <w:shd w:val="clear" w:color="auto" w:fill="auto"/>
            <w:vAlign w:val="center"/>
            <w:hideMark/>
          </w:tcPr>
          <w:p w14:paraId="7A88E29D" w14:textId="77777777" w:rsidR="00F14B0C" w:rsidRPr="00F14B0C" w:rsidRDefault="00F14B0C" w:rsidP="00EA0B60">
            <w:pPr>
              <w:spacing w:before="60" w:after="60"/>
              <w:jc w:val="right"/>
              <w:rPr>
                <w:color w:val="000000"/>
                <w:sz w:val="24"/>
              </w:rPr>
            </w:pPr>
            <w:r w:rsidRPr="00F14B0C">
              <w:rPr>
                <w:color w:val="000000"/>
                <w:sz w:val="24"/>
              </w:rPr>
              <w:t xml:space="preserve">            25,000,000   </w:t>
            </w:r>
          </w:p>
        </w:tc>
        <w:tc>
          <w:tcPr>
            <w:tcW w:w="2260" w:type="dxa"/>
            <w:tcBorders>
              <w:top w:val="nil"/>
              <w:left w:val="nil"/>
              <w:bottom w:val="single" w:sz="4" w:space="0" w:color="auto"/>
              <w:right w:val="single" w:sz="4" w:space="0" w:color="auto"/>
            </w:tcBorders>
            <w:shd w:val="clear" w:color="000000" w:fill="FFFFFF"/>
            <w:vAlign w:val="center"/>
            <w:hideMark/>
          </w:tcPr>
          <w:p w14:paraId="706A9C97" w14:textId="77777777" w:rsidR="00F14B0C" w:rsidRPr="00F14B0C" w:rsidRDefault="00F14B0C" w:rsidP="00EA0B60">
            <w:pPr>
              <w:spacing w:before="60" w:after="60"/>
              <w:jc w:val="center"/>
              <w:rPr>
                <w:color w:val="000000"/>
                <w:sz w:val="24"/>
              </w:rPr>
            </w:pPr>
            <w:r w:rsidRPr="00F14B0C">
              <w:rPr>
                <w:color w:val="000000"/>
                <w:sz w:val="24"/>
              </w:rPr>
              <w:t>Nguồn thường xuyên</w:t>
            </w:r>
          </w:p>
        </w:tc>
        <w:tc>
          <w:tcPr>
            <w:tcW w:w="2195" w:type="dxa"/>
            <w:gridSpan w:val="2"/>
            <w:tcBorders>
              <w:top w:val="nil"/>
              <w:left w:val="nil"/>
              <w:bottom w:val="single" w:sz="4" w:space="0" w:color="auto"/>
              <w:right w:val="single" w:sz="4" w:space="0" w:color="auto"/>
            </w:tcBorders>
            <w:shd w:val="clear" w:color="000000" w:fill="FFFFFF"/>
            <w:vAlign w:val="center"/>
            <w:hideMark/>
          </w:tcPr>
          <w:p w14:paraId="45063AED" w14:textId="77777777" w:rsidR="00F14B0C" w:rsidRPr="00F14B0C" w:rsidRDefault="00F14B0C" w:rsidP="00EA0B60">
            <w:pPr>
              <w:spacing w:before="60" w:after="60"/>
              <w:jc w:val="center"/>
              <w:rPr>
                <w:color w:val="000000"/>
                <w:sz w:val="24"/>
              </w:rPr>
            </w:pPr>
            <w:r w:rsidRPr="00F14B0C">
              <w:rPr>
                <w:color w:val="000000"/>
                <w:sz w:val="24"/>
              </w:rPr>
              <w:t>Đang thực hiện</w:t>
            </w:r>
          </w:p>
        </w:tc>
        <w:tc>
          <w:tcPr>
            <w:tcW w:w="2349" w:type="dxa"/>
            <w:tcBorders>
              <w:top w:val="nil"/>
              <w:left w:val="nil"/>
              <w:bottom w:val="single" w:sz="4" w:space="0" w:color="auto"/>
              <w:right w:val="double" w:sz="6" w:space="0" w:color="auto"/>
            </w:tcBorders>
            <w:shd w:val="clear" w:color="000000" w:fill="FFFFFF"/>
            <w:vAlign w:val="center"/>
            <w:hideMark/>
          </w:tcPr>
          <w:p w14:paraId="1B0F697F" w14:textId="77777777" w:rsidR="00F14B0C" w:rsidRPr="00F14B0C" w:rsidRDefault="00F14B0C" w:rsidP="00EA0B60">
            <w:pPr>
              <w:spacing w:before="60" w:after="60"/>
              <w:jc w:val="center"/>
              <w:rPr>
                <w:color w:val="000000"/>
                <w:sz w:val="24"/>
              </w:rPr>
            </w:pPr>
            <w:r w:rsidRPr="00F14B0C">
              <w:rPr>
                <w:color w:val="000000"/>
                <w:sz w:val="24"/>
              </w:rPr>
              <w:t> </w:t>
            </w:r>
          </w:p>
        </w:tc>
      </w:tr>
      <w:tr w:rsidR="00F14B0C" w:rsidRPr="00F14B0C" w14:paraId="24DE35DF" w14:textId="77777777" w:rsidTr="00106065">
        <w:trPr>
          <w:trHeight w:val="165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23000DB7" w14:textId="77777777" w:rsidR="00F14B0C" w:rsidRPr="00F14B0C" w:rsidRDefault="00F14B0C" w:rsidP="00EA0B60">
            <w:pPr>
              <w:spacing w:before="60" w:after="60"/>
              <w:jc w:val="center"/>
              <w:rPr>
                <w:color w:val="000000"/>
                <w:sz w:val="24"/>
              </w:rPr>
            </w:pPr>
            <w:r w:rsidRPr="00F14B0C">
              <w:rPr>
                <w:color w:val="000000"/>
                <w:sz w:val="24"/>
              </w:rPr>
              <w:t>50</w:t>
            </w:r>
          </w:p>
        </w:tc>
        <w:tc>
          <w:tcPr>
            <w:tcW w:w="3418" w:type="dxa"/>
            <w:tcBorders>
              <w:top w:val="nil"/>
              <w:left w:val="nil"/>
              <w:bottom w:val="single" w:sz="4" w:space="0" w:color="auto"/>
              <w:right w:val="single" w:sz="4" w:space="0" w:color="auto"/>
            </w:tcBorders>
            <w:shd w:val="clear" w:color="000000" w:fill="FFFFFF"/>
            <w:vAlign w:val="center"/>
            <w:hideMark/>
          </w:tcPr>
          <w:p w14:paraId="541AF9D9" w14:textId="40EDDB39" w:rsidR="00F14B0C" w:rsidRPr="00EA0B60" w:rsidRDefault="00F14B0C" w:rsidP="00EA0B60">
            <w:pPr>
              <w:spacing w:before="60" w:after="60"/>
              <w:jc w:val="both"/>
              <w:rPr>
                <w:color w:val="000000"/>
                <w:spacing w:val="-4"/>
                <w:szCs w:val="26"/>
              </w:rPr>
            </w:pPr>
            <w:r w:rsidRPr="00EA0B60">
              <w:rPr>
                <w:color w:val="000000"/>
                <w:spacing w:val="-4"/>
                <w:szCs w:val="26"/>
              </w:rPr>
              <w:t xml:space="preserve">Nâng cấp, mua mới các trang thiết bị tin học </w:t>
            </w:r>
            <w:r w:rsidRPr="00EA0B60">
              <w:rPr>
                <w:i/>
                <w:iCs/>
                <w:color w:val="000000"/>
                <w:spacing w:val="-4"/>
                <w:szCs w:val="26"/>
              </w:rPr>
              <w:t>(Máy tính mới, Phần mềm kế toán, Quản lý tài sản, phần mềm diệt Virus bản quyền, máy in, máy scan…)</w:t>
            </w:r>
          </w:p>
        </w:tc>
        <w:tc>
          <w:tcPr>
            <w:tcW w:w="1701" w:type="dxa"/>
            <w:tcBorders>
              <w:top w:val="nil"/>
              <w:left w:val="nil"/>
              <w:bottom w:val="single" w:sz="4" w:space="0" w:color="auto"/>
              <w:right w:val="single" w:sz="4" w:space="0" w:color="auto"/>
            </w:tcBorders>
            <w:shd w:val="clear" w:color="000000" w:fill="FFFFFF"/>
            <w:vAlign w:val="center"/>
            <w:hideMark/>
          </w:tcPr>
          <w:p w14:paraId="29EFE7E7" w14:textId="77777777" w:rsidR="00F14B0C" w:rsidRPr="00F14B0C" w:rsidRDefault="00F14B0C" w:rsidP="00EA0B60">
            <w:pPr>
              <w:spacing w:before="60" w:after="60"/>
              <w:jc w:val="center"/>
              <w:rPr>
                <w:color w:val="000000"/>
                <w:sz w:val="24"/>
              </w:rPr>
            </w:pPr>
            <w:r w:rsidRPr="00F14B0C">
              <w:rPr>
                <w:color w:val="000000"/>
                <w:sz w:val="24"/>
              </w:rPr>
              <w:t>UBND huyện Nậm Nhùn</w:t>
            </w:r>
          </w:p>
        </w:tc>
        <w:tc>
          <w:tcPr>
            <w:tcW w:w="2126" w:type="dxa"/>
            <w:tcBorders>
              <w:top w:val="nil"/>
              <w:left w:val="nil"/>
              <w:bottom w:val="single" w:sz="4" w:space="0" w:color="auto"/>
              <w:right w:val="single" w:sz="4" w:space="0" w:color="auto"/>
            </w:tcBorders>
            <w:shd w:val="clear" w:color="auto" w:fill="auto"/>
            <w:vAlign w:val="center"/>
            <w:hideMark/>
          </w:tcPr>
          <w:p w14:paraId="73A05C3C" w14:textId="77777777" w:rsidR="00F14B0C" w:rsidRPr="00F14B0C" w:rsidRDefault="00F14B0C" w:rsidP="00EA0B60">
            <w:pPr>
              <w:spacing w:before="60" w:after="60"/>
              <w:jc w:val="right"/>
              <w:rPr>
                <w:color w:val="000000"/>
                <w:sz w:val="24"/>
              </w:rPr>
            </w:pPr>
            <w:r w:rsidRPr="00F14B0C">
              <w:rPr>
                <w:color w:val="000000"/>
                <w:sz w:val="24"/>
              </w:rPr>
              <w:t xml:space="preserve">       4,152,704,000   </w:t>
            </w:r>
          </w:p>
        </w:tc>
        <w:tc>
          <w:tcPr>
            <w:tcW w:w="2260" w:type="dxa"/>
            <w:tcBorders>
              <w:top w:val="nil"/>
              <w:left w:val="nil"/>
              <w:bottom w:val="single" w:sz="4" w:space="0" w:color="auto"/>
              <w:right w:val="single" w:sz="4" w:space="0" w:color="auto"/>
            </w:tcBorders>
            <w:shd w:val="clear" w:color="000000" w:fill="FFFFFF"/>
            <w:vAlign w:val="center"/>
            <w:hideMark/>
          </w:tcPr>
          <w:p w14:paraId="69FF6966" w14:textId="77777777" w:rsidR="00F14B0C" w:rsidRPr="00F14B0C" w:rsidRDefault="00F14B0C" w:rsidP="00EA0B60">
            <w:pPr>
              <w:spacing w:before="60" w:after="60"/>
              <w:jc w:val="center"/>
              <w:rPr>
                <w:color w:val="000000"/>
                <w:sz w:val="24"/>
              </w:rPr>
            </w:pPr>
            <w:r w:rsidRPr="00F14B0C">
              <w:rPr>
                <w:color w:val="000000"/>
                <w:sz w:val="24"/>
              </w:rPr>
              <w:t>Ngân sách nhà nước</w:t>
            </w:r>
          </w:p>
        </w:tc>
        <w:tc>
          <w:tcPr>
            <w:tcW w:w="2195" w:type="dxa"/>
            <w:gridSpan w:val="2"/>
            <w:tcBorders>
              <w:top w:val="nil"/>
              <w:left w:val="nil"/>
              <w:bottom w:val="single" w:sz="4" w:space="0" w:color="auto"/>
              <w:right w:val="single" w:sz="4" w:space="0" w:color="auto"/>
            </w:tcBorders>
            <w:shd w:val="clear" w:color="000000" w:fill="FFFFFF"/>
            <w:vAlign w:val="center"/>
            <w:hideMark/>
          </w:tcPr>
          <w:p w14:paraId="067B54C9" w14:textId="77777777" w:rsidR="00F14B0C" w:rsidRPr="00F14B0C" w:rsidRDefault="00F14B0C" w:rsidP="00EA0B60">
            <w:pPr>
              <w:spacing w:before="60" w:after="60"/>
              <w:jc w:val="center"/>
              <w:rPr>
                <w:color w:val="000000"/>
                <w:sz w:val="24"/>
              </w:rPr>
            </w:pPr>
            <w:r w:rsidRPr="00F14B0C">
              <w:rPr>
                <w:color w:val="000000"/>
                <w:sz w:val="24"/>
              </w:rPr>
              <w:t>Đã thực hiện và đang thực hiện</w:t>
            </w:r>
          </w:p>
        </w:tc>
        <w:tc>
          <w:tcPr>
            <w:tcW w:w="2349" w:type="dxa"/>
            <w:tcBorders>
              <w:top w:val="nil"/>
              <w:left w:val="nil"/>
              <w:bottom w:val="single" w:sz="4" w:space="0" w:color="auto"/>
              <w:right w:val="double" w:sz="6" w:space="0" w:color="auto"/>
            </w:tcBorders>
            <w:shd w:val="clear" w:color="000000" w:fill="FFFFFF"/>
            <w:vAlign w:val="center"/>
            <w:hideMark/>
          </w:tcPr>
          <w:p w14:paraId="4470579F" w14:textId="77777777" w:rsidR="00F14B0C" w:rsidRPr="00F14B0C" w:rsidRDefault="00F14B0C" w:rsidP="00EA0B60">
            <w:pPr>
              <w:spacing w:before="60" w:after="60"/>
              <w:jc w:val="center"/>
              <w:rPr>
                <w:color w:val="000000"/>
                <w:sz w:val="24"/>
              </w:rPr>
            </w:pPr>
            <w:r w:rsidRPr="00F14B0C">
              <w:rPr>
                <w:color w:val="000000"/>
                <w:sz w:val="24"/>
              </w:rPr>
              <w:t> </w:t>
            </w:r>
          </w:p>
        </w:tc>
      </w:tr>
      <w:tr w:rsidR="00F14B0C" w:rsidRPr="00F14B0C" w14:paraId="0E781DE6" w14:textId="77777777" w:rsidTr="00106065">
        <w:trPr>
          <w:trHeight w:val="7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7BC56DF2" w14:textId="77777777" w:rsidR="00F14B0C" w:rsidRPr="00F14B0C" w:rsidRDefault="00F14B0C" w:rsidP="00EA0B60">
            <w:pPr>
              <w:spacing w:before="60" w:after="60"/>
              <w:jc w:val="center"/>
              <w:rPr>
                <w:color w:val="000000"/>
                <w:sz w:val="24"/>
              </w:rPr>
            </w:pPr>
            <w:r w:rsidRPr="00F14B0C">
              <w:rPr>
                <w:color w:val="000000"/>
                <w:sz w:val="24"/>
              </w:rPr>
              <w:t>51</w:t>
            </w:r>
          </w:p>
        </w:tc>
        <w:tc>
          <w:tcPr>
            <w:tcW w:w="3418" w:type="dxa"/>
            <w:tcBorders>
              <w:top w:val="nil"/>
              <w:left w:val="nil"/>
              <w:bottom w:val="single" w:sz="4" w:space="0" w:color="auto"/>
              <w:right w:val="single" w:sz="4" w:space="0" w:color="auto"/>
            </w:tcBorders>
            <w:shd w:val="clear" w:color="000000" w:fill="FFFFFF"/>
            <w:vAlign w:val="center"/>
            <w:hideMark/>
          </w:tcPr>
          <w:p w14:paraId="6017D71F" w14:textId="1BEF2868" w:rsidR="00F14B0C" w:rsidRPr="00F14B0C" w:rsidRDefault="00F14B0C" w:rsidP="00EA0B60">
            <w:pPr>
              <w:spacing w:before="60" w:after="60"/>
              <w:jc w:val="both"/>
              <w:rPr>
                <w:color w:val="000000"/>
                <w:szCs w:val="26"/>
              </w:rPr>
            </w:pPr>
            <w:r w:rsidRPr="00F14B0C">
              <w:rPr>
                <w:color w:val="000000"/>
                <w:szCs w:val="26"/>
              </w:rPr>
              <w:t>Tivi, Camera... phòng họp trực tuyến UBND huyện</w:t>
            </w:r>
          </w:p>
        </w:tc>
        <w:tc>
          <w:tcPr>
            <w:tcW w:w="1701" w:type="dxa"/>
            <w:tcBorders>
              <w:top w:val="nil"/>
              <w:left w:val="nil"/>
              <w:bottom w:val="single" w:sz="4" w:space="0" w:color="auto"/>
              <w:right w:val="single" w:sz="4" w:space="0" w:color="auto"/>
            </w:tcBorders>
            <w:shd w:val="clear" w:color="000000" w:fill="FFFFFF"/>
            <w:vAlign w:val="center"/>
            <w:hideMark/>
          </w:tcPr>
          <w:p w14:paraId="0DA4A3FF" w14:textId="77777777" w:rsidR="00F14B0C" w:rsidRPr="00F14B0C" w:rsidRDefault="00F14B0C" w:rsidP="00EA0B60">
            <w:pPr>
              <w:spacing w:before="60" w:after="60"/>
              <w:jc w:val="center"/>
              <w:rPr>
                <w:color w:val="000000"/>
                <w:sz w:val="24"/>
              </w:rPr>
            </w:pPr>
            <w:r w:rsidRPr="00F14B0C">
              <w:rPr>
                <w:color w:val="000000"/>
                <w:sz w:val="24"/>
              </w:rPr>
              <w:t>UBND huyện Phong Thổ</w:t>
            </w:r>
          </w:p>
        </w:tc>
        <w:tc>
          <w:tcPr>
            <w:tcW w:w="2126" w:type="dxa"/>
            <w:tcBorders>
              <w:top w:val="nil"/>
              <w:left w:val="nil"/>
              <w:bottom w:val="single" w:sz="4" w:space="0" w:color="auto"/>
              <w:right w:val="single" w:sz="4" w:space="0" w:color="auto"/>
            </w:tcBorders>
            <w:shd w:val="clear" w:color="auto" w:fill="auto"/>
            <w:vAlign w:val="center"/>
            <w:hideMark/>
          </w:tcPr>
          <w:p w14:paraId="0034180D" w14:textId="77777777" w:rsidR="00F14B0C" w:rsidRPr="00F14B0C" w:rsidRDefault="00F14B0C" w:rsidP="00EA0B60">
            <w:pPr>
              <w:spacing w:before="60" w:after="60"/>
              <w:jc w:val="right"/>
              <w:rPr>
                <w:color w:val="000000"/>
                <w:sz w:val="24"/>
              </w:rPr>
            </w:pPr>
            <w:r w:rsidRPr="00F14B0C">
              <w:rPr>
                <w:color w:val="000000"/>
                <w:sz w:val="24"/>
              </w:rPr>
              <w:t xml:space="preserve">          160,000,000   </w:t>
            </w:r>
          </w:p>
        </w:tc>
        <w:tc>
          <w:tcPr>
            <w:tcW w:w="2260" w:type="dxa"/>
            <w:tcBorders>
              <w:top w:val="nil"/>
              <w:left w:val="nil"/>
              <w:bottom w:val="single" w:sz="4" w:space="0" w:color="auto"/>
              <w:right w:val="single" w:sz="4" w:space="0" w:color="auto"/>
            </w:tcBorders>
            <w:shd w:val="clear" w:color="auto" w:fill="auto"/>
            <w:vAlign w:val="center"/>
            <w:hideMark/>
          </w:tcPr>
          <w:p w14:paraId="698B56DA" w14:textId="77777777" w:rsidR="00F14B0C" w:rsidRPr="00F14B0C" w:rsidRDefault="00F14B0C" w:rsidP="00EA0B60">
            <w:pPr>
              <w:spacing w:before="60" w:after="60"/>
              <w:rPr>
                <w:color w:val="000000"/>
                <w:szCs w:val="26"/>
              </w:rPr>
            </w:pPr>
            <w:r w:rsidRPr="00F14B0C">
              <w:rPr>
                <w:color w:val="000000"/>
                <w:szCs w:val="26"/>
              </w:rPr>
              <w:t>Nguồn thường xuyên</w:t>
            </w:r>
          </w:p>
        </w:tc>
        <w:tc>
          <w:tcPr>
            <w:tcW w:w="2195" w:type="dxa"/>
            <w:gridSpan w:val="2"/>
            <w:tcBorders>
              <w:top w:val="nil"/>
              <w:left w:val="nil"/>
              <w:bottom w:val="single" w:sz="4" w:space="0" w:color="auto"/>
              <w:right w:val="single" w:sz="4" w:space="0" w:color="auto"/>
            </w:tcBorders>
            <w:shd w:val="clear" w:color="auto" w:fill="auto"/>
            <w:vAlign w:val="center"/>
            <w:hideMark/>
          </w:tcPr>
          <w:p w14:paraId="218FE8E0" w14:textId="77777777" w:rsidR="00F14B0C" w:rsidRPr="00F14B0C" w:rsidRDefault="00F14B0C" w:rsidP="004C263D">
            <w:pPr>
              <w:spacing w:before="60" w:after="60"/>
              <w:jc w:val="center"/>
              <w:rPr>
                <w:color w:val="000000"/>
                <w:szCs w:val="26"/>
              </w:rPr>
            </w:pPr>
            <w:r w:rsidRPr="00F14B0C">
              <w:rPr>
                <w:color w:val="000000"/>
                <w:szCs w:val="26"/>
              </w:rPr>
              <w:t>Đã hoàn thành</w:t>
            </w:r>
          </w:p>
        </w:tc>
        <w:tc>
          <w:tcPr>
            <w:tcW w:w="2349" w:type="dxa"/>
            <w:tcBorders>
              <w:top w:val="nil"/>
              <w:left w:val="nil"/>
              <w:bottom w:val="single" w:sz="4" w:space="0" w:color="auto"/>
              <w:right w:val="double" w:sz="6" w:space="0" w:color="auto"/>
            </w:tcBorders>
            <w:shd w:val="clear" w:color="000000" w:fill="FFFFFF"/>
            <w:vAlign w:val="center"/>
            <w:hideMark/>
          </w:tcPr>
          <w:p w14:paraId="28E5AF05" w14:textId="77777777" w:rsidR="00F14B0C" w:rsidRPr="00F14B0C" w:rsidRDefault="00F14B0C" w:rsidP="00EA0B60">
            <w:pPr>
              <w:spacing w:before="60" w:after="60"/>
              <w:jc w:val="center"/>
              <w:rPr>
                <w:color w:val="000000"/>
                <w:sz w:val="24"/>
              </w:rPr>
            </w:pPr>
            <w:r w:rsidRPr="00F14B0C">
              <w:rPr>
                <w:color w:val="000000"/>
                <w:sz w:val="24"/>
              </w:rPr>
              <w:t> </w:t>
            </w:r>
          </w:p>
        </w:tc>
      </w:tr>
      <w:tr w:rsidR="00F14B0C" w:rsidRPr="00F14B0C" w14:paraId="0C37C3E9" w14:textId="77777777" w:rsidTr="00106065">
        <w:trPr>
          <w:trHeight w:val="6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311FB42E" w14:textId="77777777" w:rsidR="00F14B0C" w:rsidRPr="00F14B0C" w:rsidRDefault="00F14B0C" w:rsidP="00EA0B60">
            <w:pPr>
              <w:spacing w:before="60" w:after="60"/>
              <w:jc w:val="center"/>
              <w:rPr>
                <w:color w:val="000000"/>
                <w:sz w:val="24"/>
              </w:rPr>
            </w:pPr>
            <w:r w:rsidRPr="00F14B0C">
              <w:rPr>
                <w:color w:val="000000"/>
                <w:sz w:val="24"/>
              </w:rPr>
              <w:t>52</w:t>
            </w:r>
          </w:p>
        </w:tc>
        <w:tc>
          <w:tcPr>
            <w:tcW w:w="3418" w:type="dxa"/>
            <w:tcBorders>
              <w:top w:val="nil"/>
              <w:left w:val="nil"/>
              <w:bottom w:val="single" w:sz="4" w:space="0" w:color="auto"/>
              <w:right w:val="single" w:sz="4" w:space="0" w:color="auto"/>
            </w:tcBorders>
            <w:shd w:val="clear" w:color="000000" w:fill="FFFFFF"/>
            <w:vAlign w:val="center"/>
            <w:hideMark/>
          </w:tcPr>
          <w:p w14:paraId="28502852" w14:textId="77777777" w:rsidR="00F14B0C" w:rsidRPr="00F14B0C" w:rsidRDefault="00F14B0C" w:rsidP="00EA0B60">
            <w:pPr>
              <w:spacing w:before="60" w:after="60"/>
              <w:jc w:val="both"/>
              <w:rPr>
                <w:color w:val="000000"/>
                <w:szCs w:val="26"/>
              </w:rPr>
            </w:pPr>
            <w:r w:rsidRPr="00F14B0C">
              <w:rPr>
                <w:color w:val="000000"/>
                <w:szCs w:val="26"/>
              </w:rPr>
              <w:t>Míc không dây phòng họp trực tuyến huyện xã</w:t>
            </w:r>
          </w:p>
        </w:tc>
        <w:tc>
          <w:tcPr>
            <w:tcW w:w="1701" w:type="dxa"/>
            <w:tcBorders>
              <w:top w:val="nil"/>
              <w:left w:val="nil"/>
              <w:bottom w:val="single" w:sz="4" w:space="0" w:color="auto"/>
              <w:right w:val="single" w:sz="4" w:space="0" w:color="auto"/>
            </w:tcBorders>
            <w:shd w:val="clear" w:color="000000" w:fill="FFFFFF"/>
            <w:vAlign w:val="center"/>
            <w:hideMark/>
          </w:tcPr>
          <w:p w14:paraId="2627A2F0" w14:textId="77777777" w:rsidR="00F14B0C" w:rsidRPr="00F14B0C" w:rsidRDefault="00F14B0C" w:rsidP="00EA0B60">
            <w:pPr>
              <w:spacing w:before="60" w:after="60"/>
              <w:jc w:val="center"/>
              <w:rPr>
                <w:color w:val="000000"/>
                <w:sz w:val="24"/>
              </w:rPr>
            </w:pPr>
            <w:r w:rsidRPr="00F14B0C">
              <w:rPr>
                <w:color w:val="000000"/>
                <w:sz w:val="24"/>
              </w:rPr>
              <w:t>UBND huyện Phong Thổ</w:t>
            </w:r>
          </w:p>
        </w:tc>
        <w:tc>
          <w:tcPr>
            <w:tcW w:w="2126" w:type="dxa"/>
            <w:tcBorders>
              <w:top w:val="nil"/>
              <w:left w:val="nil"/>
              <w:bottom w:val="single" w:sz="4" w:space="0" w:color="auto"/>
              <w:right w:val="single" w:sz="4" w:space="0" w:color="auto"/>
            </w:tcBorders>
            <w:shd w:val="clear" w:color="auto" w:fill="auto"/>
            <w:vAlign w:val="center"/>
            <w:hideMark/>
          </w:tcPr>
          <w:p w14:paraId="59A2A029" w14:textId="77777777" w:rsidR="00F14B0C" w:rsidRPr="00F14B0C" w:rsidRDefault="00F14B0C" w:rsidP="00EA0B60">
            <w:pPr>
              <w:spacing w:before="60" w:after="60"/>
              <w:jc w:val="right"/>
              <w:rPr>
                <w:color w:val="000000"/>
                <w:sz w:val="24"/>
              </w:rPr>
            </w:pPr>
            <w:r w:rsidRPr="00F14B0C">
              <w:rPr>
                <w:color w:val="000000"/>
                <w:sz w:val="24"/>
              </w:rPr>
              <w:t xml:space="preserve">            72,000,000   </w:t>
            </w:r>
          </w:p>
        </w:tc>
        <w:tc>
          <w:tcPr>
            <w:tcW w:w="2260" w:type="dxa"/>
            <w:tcBorders>
              <w:top w:val="nil"/>
              <w:left w:val="nil"/>
              <w:bottom w:val="single" w:sz="4" w:space="0" w:color="auto"/>
              <w:right w:val="single" w:sz="4" w:space="0" w:color="auto"/>
            </w:tcBorders>
            <w:shd w:val="clear" w:color="auto" w:fill="auto"/>
            <w:vAlign w:val="center"/>
            <w:hideMark/>
          </w:tcPr>
          <w:p w14:paraId="4EE72FF7" w14:textId="77777777" w:rsidR="00F14B0C" w:rsidRPr="00F14B0C" w:rsidRDefault="00F14B0C" w:rsidP="00EA0B60">
            <w:pPr>
              <w:spacing w:before="60" w:after="60"/>
              <w:rPr>
                <w:color w:val="000000"/>
                <w:szCs w:val="26"/>
              </w:rPr>
            </w:pPr>
            <w:r w:rsidRPr="00F14B0C">
              <w:rPr>
                <w:color w:val="000000"/>
                <w:szCs w:val="26"/>
              </w:rPr>
              <w:t>Nguồn thường xuyên</w:t>
            </w:r>
          </w:p>
        </w:tc>
        <w:tc>
          <w:tcPr>
            <w:tcW w:w="2195" w:type="dxa"/>
            <w:gridSpan w:val="2"/>
            <w:tcBorders>
              <w:top w:val="nil"/>
              <w:left w:val="nil"/>
              <w:bottom w:val="single" w:sz="4" w:space="0" w:color="auto"/>
              <w:right w:val="single" w:sz="4" w:space="0" w:color="auto"/>
            </w:tcBorders>
            <w:shd w:val="clear" w:color="auto" w:fill="auto"/>
            <w:vAlign w:val="center"/>
            <w:hideMark/>
          </w:tcPr>
          <w:p w14:paraId="1628063A" w14:textId="77777777" w:rsidR="00F14B0C" w:rsidRPr="00F14B0C" w:rsidRDefault="00F14B0C" w:rsidP="004C263D">
            <w:pPr>
              <w:spacing w:before="60" w:after="60"/>
              <w:jc w:val="center"/>
              <w:rPr>
                <w:color w:val="000000"/>
                <w:szCs w:val="26"/>
              </w:rPr>
            </w:pPr>
            <w:r w:rsidRPr="00F14B0C">
              <w:rPr>
                <w:color w:val="000000"/>
                <w:szCs w:val="26"/>
              </w:rPr>
              <w:t>Đã hoàn thành</w:t>
            </w:r>
          </w:p>
        </w:tc>
        <w:tc>
          <w:tcPr>
            <w:tcW w:w="2349" w:type="dxa"/>
            <w:tcBorders>
              <w:top w:val="nil"/>
              <w:left w:val="nil"/>
              <w:bottom w:val="single" w:sz="4" w:space="0" w:color="auto"/>
              <w:right w:val="double" w:sz="6" w:space="0" w:color="auto"/>
            </w:tcBorders>
            <w:shd w:val="clear" w:color="000000" w:fill="FFFFFF"/>
            <w:vAlign w:val="center"/>
            <w:hideMark/>
          </w:tcPr>
          <w:p w14:paraId="18839D57" w14:textId="77777777" w:rsidR="00F14B0C" w:rsidRPr="00F14B0C" w:rsidRDefault="00F14B0C" w:rsidP="00EA0B60">
            <w:pPr>
              <w:spacing w:before="60" w:after="60"/>
              <w:jc w:val="center"/>
              <w:rPr>
                <w:color w:val="000000"/>
                <w:sz w:val="24"/>
              </w:rPr>
            </w:pPr>
            <w:r w:rsidRPr="00F14B0C">
              <w:rPr>
                <w:color w:val="000000"/>
                <w:sz w:val="24"/>
              </w:rPr>
              <w:t> </w:t>
            </w:r>
          </w:p>
        </w:tc>
      </w:tr>
      <w:tr w:rsidR="00F14B0C" w:rsidRPr="00F14B0C" w14:paraId="5207077E" w14:textId="77777777" w:rsidTr="00106065">
        <w:trPr>
          <w:trHeight w:val="99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5263890D" w14:textId="77777777" w:rsidR="00F14B0C" w:rsidRPr="00F14B0C" w:rsidRDefault="00F14B0C" w:rsidP="00EA0B60">
            <w:pPr>
              <w:spacing w:before="60" w:after="60"/>
              <w:jc w:val="center"/>
              <w:rPr>
                <w:color w:val="000000"/>
                <w:sz w:val="24"/>
              </w:rPr>
            </w:pPr>
            <w:r w:rsidRPr="00F14B0C">
              <w:rPr>
                <w:color w:val="000000"/>
                <w:sz w:val="24"/>
              </w:rPr>
              <w:t>53</w:t>
            </w:r>
          </w:p>
        </w:tc>
        <w:tc>
          <w:tcPr>
            <w:tcW w:w="3418" w:type="dxa"/>
            <w:tcBorders>
              <w:top w:val="nil"/>
              <w:left w:val="nil"/>
              <w:bottom w:val="single" w:sz="4" w:space="0" w:color="auto"/>
              <w:right w:val="single" w:sz="4" w:space="0" w:color="auto"/>
            </w:tcBorders>
            <w:shd w:val="clear" w:color="000000" w:fill="FFFFFF"/>
            <w:vAlign w:val="center"/>
            <w:hideMark/>
          </w:tcPr>
          <w:p w14:paraId="4F8D9588" w14:textId="77777777" w:rsidR="00F14B0C" w:rsidRPr="00F14B0C" w:rsidRDefault="00F14B0C" w:rsidP="00EA0B60">
            <w:pPr>
              <w:spacing w:before="60" w:after="60"/>
              <w:jc w:val="both"/>
              <w:rPr>
                <w:color w:val="000000"/>
                <w:szCs w:val="26"/>
              </w:rPr>
            </w:pPr>
            <w:r w:rsidRPr="00F14B0C">
              <w:rPr>
                <w:color w:val="000000"/>
                <w:szCs w:val="26"/>
              </w:rPr>
              <w:t>Máy scan cho bộ phận một cửa huyện xã</w:t>
            </w:r>
          </w:p>
        </w:tc>
        <w:tc>
          <w:tcPr>
            <w:tcW w:w="1701" w:type="dxa"/>
            <w:tcBorders>
              <w:top w:val="nil"/>
              <w:left w:val="nil"/>
              <w:bottom w:val="single" w:sz="4" w:space="0" w:color="auto"/>
              <w:right w:val="single" w:sz="4" w:space="0" w:color="auto"/>
            </w:tcBorders>
            <w:shd w:val="clear" w:color="000000" w:fill="FFFFFF"/>
            <w:vAlign w:val="center"/>
            <w:hideMark/>
          </w:tcPr>
          <w:p w14:paraId="05AE6C22" w14:textId="77777777" w:rsidR="00F14B0C" w:rsidRPr="00F14B0C" w:rsidRDefault="00F14B0C" w:rsidP="00EA0B60">
            <w:pPr>
              <w:spacing w:before="60" w:after="60"/>
              <w:jc w:val="center"/>
              <w:rPr>
                <w:color w:val="000000"/>
                <w:sz w:val="24"/>
              </w:rPr>
            </w:pPr>
            <w:r w:rsidRPr="00F14B0C">
              <w:rPr>
                <w:color w:val="000000"/>
                <w:sz w:val="24"/>
              </w:rPr>
              <w:t>UBND huyện Phong Thổ</w:t>
            </w:r>
          </w:p>
        </w:tc>
        <w:tc>
          <w:tcPr>
            <w:tcW w:w="2126" w:type="dxa"/>
            <w:tcBorders>
              <w:top w:val="nil"/>
              <w:left w:val="nil"/>
              <w:bottom w:val="single" w:sz="4" w:space="0" w:color="auto"/>
              <w:right w:val="single" w:sz="4" w:space="0" w:color="auto"/>
            </w:tcBorders>
            <w:shd w:val="clear" w:color="auto" w:fill="auto"/>
            <w:vAlign w:val="center"/>
            <w:hideMark/>
          </w:tcPr>
          <w:p w14:paraId="0F771325" w14:textId="77777777" w:rsidR="00F14B0C" w:rsidRPr="00F14B0C" w:rsidRDefault="00F14B0C" w:rsidP="00EA0B60">
            <w:pPr>
              <w:spacing w:before="60" w:after="60"/>
              <w:jc w:val="right"/>
              <w:rPr>
                <w:color w:val="000000"/>
                <w:sz w:val="24"/>
              </w:rPr>
            </w:pPr>
            <w:r w:rsidRPr="00F14B0C">
              <w:rPr>
                <w:color w:val="000000"/>
                <w:sz w:val="24"/>
              </w:rPr>
              <w:t xml:space="preserve">          180,000,000   </w:t>
            </w:r>
          </w:p>
        </w:tc>
        <w:tc>
          <w:tcPr>
            <w:tcW w:w="2260" w:type="dxa"/>
            <w:tcBorders>
              <w:top w:val="nil"/>
              <w:left w:val="nil"/>
              <w:bottom w:val="single" w:sz="4" w:space="0" w:color="auto"/>
              <w:right w:val="single" w:sz="4" w:space="0" w:color="auto"/>
            </w:tcBorders>
            <w:shd w:val="clear" w:color="auto" w:fill="auto"/>
            <w:vAlign w:val="center"/>
            <w:hideMark/>
          </w:tcPr>
          <w:p w14:paraId="66262E28" w14:textId="77777777" w:rsidR="00F14B0C" w:rsidRPr="00F14B0C" w:rsidRDefault="00F14B0C" w:rsidP="00EA0B60">
            <w:pPr>
              <w:spacing w:before="60" w:after="60"/>
              <w:rPr>
                <w:color w:val="000000"/>
                <w:szCs w:val="26"/>
              </w:rPr>
            </w:pPr>
            <w:r w:rsidRPr="00F14B0C">
              <w:rPr>
                <w:color w:val="000000"/>
                <w:szCs w:val="26"/>
              </w:rPr>
              <w:t xml:space="preserve">Nguồn xuyên thường </w:t>
            </w:r>
          </w:p>
        </w:tc>
        <w:tc>
          <w:tcPr>
            <w:tcW w:w="2195" w:type="dxa"/>
            <w:gridSpan w:val="2"/>
            <w:tcBorders>
              <w:top w:val="nil"/>
              <w:left w:val="nil"/>
              <w:bottom w:val="single" w:sz="4" w:space="0" w:color="auto"/>
              <w:right w:val="single" w:sz="4" w:space="0" w:color="auto"/>
            </w:tcBorders>
            <w:shd w:val="clear" w:color="auto" w:fill="auto"/>
            <w:vAlign w:val="center"/>
            <w:hideMark/>
          </w:tcPr>
          <w:p w14:paraId="61C5ABD1" w14:textId="77777777" w:rsidR="00F14B0C" w:rsidRPr="00F14B0C" w:rsidRDefault="00F14B0C" w:rsidP="004C263D">
            <w:pPr>
              <w:spacing w:before="60" w:after="60"/>
              <w:jc w:val="center"/>
              <w:rPr>
                <w:color w:val="000000"/>
                <w:szCs w:val="26"/>
              </w:rPr>
            </w:pPr>
            <w:r w:rsidRPr="00F14B0C">
              <w:rPr>
                <w:color w:val="000000"/>
                <w:szCs w:val="26"/>
              </w:rPr>
              <w:t>Đã hoàn thành</w:t>
            </w:r>
          </w:p>
        </w:tc>
        <w:tc>
          <w:tcPr>
            <w:tcW w:w="2349" w:type="dxa"/>
            <w:tcBorders>
              <w:top w:val="nil"/>
              <w:left w:val="nil"/>
              <w:bottom w:val="single" w:sz="4" w:space="0" w:color="auto"/>
              <w:right w:val="double" w:sz="6" w:space="0" w:color="auto"/>
            </w:tcBorders>
            <w:shd w:val="clear" w:color="000000" w:fill="FFFFFF"/>
            <w:vAlign w:val="center"/>
            <w:hideMark/>
          </w:tcPr>
          <w:p w14:paraId="775D515B" w14:textId="77777777" w:rsidR="00F14B0C" w:rsidRPr="00F14B0C" w:rsidRDefault="00F14B0C" w:rsidP="00EA0B60">
            <w:pPr>
              <w:spacing w:before="60" w:after="60"/>
              <w:jc w:val="center"/>
              <w:rPr>
                <w:color w:val="000000"/>
                <w:sz w:val="24"/>
              </w:rPr>
            </w:pPr>
            <w:r w:rsidRPr="00F14B0C">
              <w:rPr>
                <w:color w:val="000000"/>
                <w:sz w:val="24"/>
              </w:rPr>
              <w:t> </w:t>
            </w:r>
          </w:p>
        </w:tc>
      </w:tr>
      <w:tr w:rsidR="00F14B0C" w:rsidRPr="00F14B0C" w14:paraId="4997373E" w14:textId="77777777" w:rsidTr="00106065">
        <w:trPr>
          <w:trHeight w:val="78"/>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72B75B4A" w14:textId="77777777" w:rsidR="00F14B0C" w:rsidRPr="00F14B0C" w:rsidRDefault="00F14B0C" w:rsidP="00EA0B60">
            <w:pPr>
              <w:spacing w:before="60" w:after="60"/>
              <w:jc w:val="center"/>
              <w:rPr>
                <w:color w:val="000000"/>
                <w:sz w:val="24"/>
              </w:rPr>
            </w:pPr>
            <w:r w:rsidRPr="00F14B0C">
              <w:rPr>
                <w:color w:val="000000"/>
                <w:sz w:val="24"/>
              </w:rPr>
              <w:t>54</w:t>
            </w:r>
          </w:p>
        </w:tc>
        <w:tc>
          <w:tcPr>
            <w:tcW w:w="3418" w:type="dxa"/>
            <w:tcBorders>
              <w:top w:val="nil"/>
              <w:left w:val="nil"/>
              <w:bottom w:val="single" w:sz="4" w:space="0" w:color="auto"/>
              <w:right w:val="single" w:sz="4" w:space="0" w:color="auto"/>
            </w:tcBorders>
            <w:shd w:val="clear" w:color="000000" w:fill="FFFFFF"/>
            <w:vAlign w:val="center"/>
            <w:hideMark/>
          </w:tcPr>
          <w:p w14:paraId="7F362302" w14:textId="77777777" w:rsidR="00F14B0C" w:rsidRPr="00F14B0C" w:rsidRDefault="00F14B0C" w:rsidP="00EA0B60">
            <w:pPr>
              <w:spacing w:before="60" w:after="60"/>
              <w:jc w:val="both"/>
              <w:rPr>
                <w:color w:val="000000"/>
                <w:szCs w:val="26"/>
              </w:rPr>
            </w:pPr>
            <w:r w:rsidRPr="00F14B0C">
              <w:rPr>
                <w:color w:val="000000"/>
                <w:szCs w:val="26"/>
              </w:rPr>
              <w:t>Máy vi tính cho bộ phận một cửa huyện</w:t>
            </w:r>
          </w:p>
        </w:tc>
        <w:tc>
          <w:tcPr>
            <w:tcW w:w="1701" w:type="dxa"/>
            <w:tcBorders>
              <w:top w:val="nil"/>
              <w:left w:val="nil"/>
              <w:bottom w:val="single" w:sz="4" w:space="0" w:color="auto"/>
              <w:right w:val="single" w:sz="4" w:space="0" w:color="auto"/>
            </w:tcBorders>
            <w:shd w:val="clear" w:color="000000" w:fill="FFFFFF"/>
            <w:vAlign w:val="center"/>
            <w:hideMark/>
          </w:tcPr>
          <w:p w14:paraId="5AEA111D" w14:textId="77777777" w:rsidR="00F14B0C" w:rsidRPr="00F14B0C" w:rsidRDefault="00F14B0C" w:rsidP="00EA0B60">
            <w:pPr>
              <w:spacing w:before="60" w:after="60"/>
              <w:jc w:val="center"/>
              <w:rPr>
                <w:color w:val="000000"/>
                <w:sz w:val="24"/>
              </w:rPr>
            </w:pPr>
            <w:r w:rsidRPr="00F14B0C">
              <w:rPr>
                <w:color w:val="000000"/>
                <w:sz w:val="24"/>
              </w:rPr>
              <w:t>UBND huyện Phong Thổ</w:t>
            </w:r>
          </w:p>
        </w:tc>
        <w:tc>
          <w:tcPr>
            <w:tcW w:w="2126" w:type="dxa"/>
            <w:tcBorders>
              <w:top w:val="nil"/>
              <w:left w:val="nil"/>
              <w:bottom w:val="single" w:sz="4" w:space="0" w:color="auto"/>
              <w:right w:val="single" w:sz="4" w:space="0" w:color="auto"/>
            </w:tcBorders>
            <w:shd w:val="clear" w:color="auto" w:fill="auto"/>
            <w:vAlign w:val="center"/>
            <w:hideMark/>
          </w:tcPr>
          <w:p w14:paraId="609F7C72" w14:textId="77777777" w:rsidR="00F14B0C" w:rsidRPr="00F14B0C" w:rsidRDefault="00F14B0C" w:rsidP="00EA0B60">
            <w:pPr>
              <w:spacing w:before="60" w:after="60"/>
              <w:jc w:val="right"/>
              <w:rPr>
                <w:color w:val="000000"/>
                <w:sz w:val="24"/>
              </w:rPr>
            </w:pPr>
            <w:r w:rsidRPr="00F14B0C">
              <w:rPr>
                <w:color w:val="000000"/>
                <w:sz w:val="24"/>
              </w:rPr>
              <w:t xml:space="preserve">          125,000,000   </w:t>
            </w:r>
          </w:p>
        </w:tc>
        <w:tc>
          <w:tcPr>
            <w:tcW w:w="2260" w:type="dxa"/>
            <w:tcBorders>
              <w:top w:val="nil"/>
              <w:left w:val="nil"/>
              <w:bottom w:val="single" w:sz="4" w:space="0" w:color="auto"/>
              <w:right w:val="single" w:sz="4" w:space="0" w:color="auto"/>
            </w:tcBorders>
            <w:shd w:val="clear" w:color="auto" w:fill="auto"/>
            <w:vAlign w:val="center"/>
            <w:hideMark/>
          </w:tcPr>
          <w:p w14:paraId="6176055E" w14:textId="77777777" w:rsidR="00F14B0C" w:rsidRPr="00F14B0C" w:rsidRDefault="00F14B0C" w:rsidP="00EA0B60">
            <w:pPr>
              <w:spacing w:before="60" w:after="60"/>
              <w:rPr>
                <w:color w:val="000000"/>
                <w:szCs w:val="26"/>
              </w:rPr>
            </w:pPr>
            <w:r w:rsidRPr="00F14B0C">
              <w:rPr>
                <w:color w:val="000000"/>
                <w:szCs w:val="26"/>
              </w:rPr>
              <w:t>Nguồn thường xuyên</w:t>
            </w:r>
          </w:p>
        </w:tc>
        <w:tc>
          <w:tcPr>
            <w:tcW w:w="2195" w:type="dxa"/>
            <w:gridSpan w:val="2"/>
            <w:tcBorders>
              <w:top w:val="nil"/>
              <w:left w:val="nil"/>
              <w:bottom w:val="single" w:sz="4" w:space="0" w:color="auto"/>
              <w:right w:val="single" w:sz="4" w:space="0" w:color="auto"/>
            </w:tcBorders>
            <w:shd w:val="clear" w:color="auto" w:fill="auto"/>
            <w:vAlign w:val="center"/>
            <w:hideMark/>
          </w:tcPr>
          <w:p w14:paraId="07B8CCD4" w14:textId="77777777" w:rsidR="00F14B0C" w:rsidRPr="00F14B0C" w:rsidRDefault="00F14B0C" w:rsidP="004C263D">
            <w:pPr>
              <w:spacing w:before="60" w:after="60"/>
              <w:jc w:val="center"/>
              <w:rPr>
                <w:color w:val="000000"/>
                <w:szCs w:val="26"/>
              </w:rPr>
            </w:pPr>
            <w:r w:rsidRPr="00F14B0C">
              <w:rPr>
                <w:color w:val="000000"/>
                <w:szCs w:val="26"/>
              </w:rPr>
              <w:t>Đã hoàn thành</w:t>
            </w:r>
          </w:p>
        </w:tc>
        <w:tc>
          <w:tcPr>
            <w:tcW w:w="2349" w:type="dxa"/>
            <w:tcBorders>
              <w:top w:val="nil"/>
              <w:left w:val="nil"/>
              <w:bottom w:val="single" w:sz="4" w:space="0" w:color="auto"/>
              <w:right w:val="double" w:sz="6" w:space="0" w:color="auto"/>
            </w:tcBorders>
            <w:shd w:val="clear" w:color="000000" w:fill="FFFFFF"/>
            <w:vAlign w:val="center"/>
            <w:hideMark/>
          </w:tcPr>
          <w:p w14:paraId="5796A726" w14:textId="77777777" w:rsidR="00F14B0C" w:rsidRPr="00F14B0C" w:rsidRDefault="00F14B0C" w:rsidP="00EA0B60">
            <w:pPr>
              <w:spacing w:before="60" w:after="60"/>
              <w:jc w:val="center"/>
              <w:rPr>
                <w:color w:val="000000"/>
                <w:sz w:val="24"/>
              </w:rPr>
            </w:pPr>
            <w:r w:rsidRPr="00F14B0C">
              <w:rPr>
                <w:color w:val="000000"/>
                <w:sz w:val="24"/>
              </w:rPr>
              <w:t> </w:t>
            </w:r>
          </w:p>
        </w:tc>
      </w:tr>
      <w:tr w:rsidR="00F14B0C" w:rsidRPr="00F14B0C" w14:paraId="09838895" w14:textId="77777777" w:rsidTr="00106065">
        <w:trPr>
          <w:trHeight w:val="7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492F2894" w14:textId="77777777" w:rsidR="00F14B0C" w:rsidRPr="00F14B0C" w:rsidRDefault="00F14B0C" w:rsidP="00EA0B60">
            <w:pPr>
              <w:spacing w:before="60" w:after="60"/>
              <w:jc w:val="center"/>
              <w:rPr>
                <w:color w:val="000000"/>
                <w:sz w:val="24"/>
              </w:rPr>
            </w:pPr>
            <w:r w:rsidRPr="00F14B0C">
              <w:rPr>
                <w:color w:val="000000"/>
                <w:sz w:val="24"/>
              </w:rPr>
              <w:lastRenderedPageBreak/>
              <w:t>55</w:t>
            </w:r>
          </w:p>
        </w:tc>
        <w:tc>
          <w:tcPr>
            <w:tcW w:w="3418" w:type="dxa"/>
            <w:tcBorders>
              <w:top w:val="nil"/>
              <w:left w:val="nil"/>
              <w:bottom w:val="single" w:sz="4" w:space="0" w:color="auto"/>
              <w:right w:val="single" w:sz="4" w:space="0" w:color="auto"/>
            </w:tcBorders>
            <w:shd w:val="clear" w:color="000000" w:fill="FFFFFF"/>
            <w:vAlign w:val="center"/>
            <w:hideMark/>
          </w:tcPr>
          <w:p w14:paraId="3134948D" w14:textId="77777777" w:rsidR="00F14B0C" w:rsidRPr="00F14B0C" w:rsidRDefault="00F14B0C" w:rsidP="00EA0B60">
            <w:pPr>
              <w:spacing w:before="60" w:after="60"/>
              <w:jc w:val="both"/>
              <w:rPr>
                <w:color w:val="000000"/>
                <w:szCs w:val="26"/>
              </w:rPr>
            </w:pPr>
            <w:r w:rsidRPr="00F14B0C">
              <w:rPr>
                <w:color w:val="000000"/>
                <w:szCs w:val="26"/>
              </w:rPr>
              <w:t>Kinh phí tập huấn</w:t>
            </w:r>
          </w:p>
        </w:tc>
        <w:tc>
          <w:tcPr>
            <w:tcW w:w="1701" w:type="dxa"/>
            <w:tcBorders>
              <w:top w:val="nil"/>
              <w:left w:val="nil"/>
              <w:bottom w:val="single" w:sz="4" w:space="0" w:color="auto"/>
              <w:right w:val="single" w:sz="4" w:space="0" w:color="auto"/>
            </w:tcBorders>
            <w:shd w:val="clear" w:color="000000" w:fill="FFFFFF"/>
            <w:vAlign w:val="center"/>
            <w:hideMark/>
          </w:tcPr>
          <w:p w14:paraId="4933B672" w14:textId="77777777" w:rsidR="00F14B0C" w:rsidRPr="00F14B0C" w:rsidRDefault="00F14B0C" w:rsidP="00EA0B60">
            <w:pPr>
              <w:spacing w:before="60" w:after="60"/>
              <w:jc w:val="center"/>
              <w:rPr>
                <w:color w:val="000000"/>
                <w:sz w:val="24"/>
              </w:rPr>
            </w:pPr>
            <w:r w:rsidRPr="00F14B0C">
              <w:rPr>
                <w:color w:val="000000"/>
                <w:sz w:val="24"/>
              </w:rPr>
              <w:t>UBND huyện Phong Thổ</w:t>
            </w:r>
          </w:p>
        </w:tc>
        <w:tc>
          <w:tcPr>
            <w:tcW w:w="2126" w:type="dxa"/>
            <w:tcBorders>
              <w:top w:val="nil"/>
              <w:left w:val="nil"/>
              <w:bottom w:val="single" w:sz="4" w:space="0" w:color="auto"/>
              <w:right w:val="single" w:sz="4" w:space="0" w:color="auto"/>
            </w:tcBorders>
            <w:shd w:val="clear" w:color="auto" w:fill="auto"/>
            <w:vAlign w:val="center"/>
            <w:hideMark/>
          </w:tcPr>
          <w:p w14:paraId="5FEB095B" w14:textId="77777777" w:rsidR="00F14B0C" w:rsidRPr="00F14B0C" w:rsidRDefault="00F14B0C" w:rsidP="00EA0B60">
            <w:pPr>
              <w:spacing w:before="60" w:after="60"/>
              <w:jc w:val="right"/>
              <w:rPr>
                <w:color w:val="000000"/>
                <w:sz w:val="24"/>
              </w:rPr>
            </w:pPr>
            <w:r w:rsidRPr="00F14B0C">
              <w:rPr>
                <w:color w:val="000000"/>
                <w:sz w:val="24"/>
              </w:rPr>
              <w:t xml:space="preserve">            70,000,000   </w:t>
            </w:r>
          </w:p>
        </w:tc>
        <w:tc>
          <w:tcPr>
            <w:tcW w:w="2260" w:type="dxa"/>
            <w:tcBorders>
              <w:top w:val="nil"/>
              <w:left w:val="nil"/>
              <w:bottom w:val="single" w:sz="4" w:space="0" w:color="auto"/>
              <w:right w:val="single" w:sz="4" w:space="0" w:color="auto"/>
            </w:tcBorders>
            <w:shd w:val="clear" w:color="auto" w:fill="auto"/>
            <w:vAlign w:val="center"/>
            <w:hideMark/>
          </w:tcPr>
          <w:p w14:paraId="56D2CF02" w14:textId="77777777" w:rsidR="00F14B0C" w:rsidRPr="00F14B0C" w:rsidRDefault="00F14B0C" w:rsidP="00EA0B60">
            <w:pPr>
              <w:spacing w:before="60" w:after="60"/>
              <w:rPr>
                <w:color w:val="000000"/>
                <w:szCs w:val="26"/>
              </w:rPr>
            </w:pPr>
            <w:r w:rsidRPr="00F14B0C">
              <w:rPr>
                <w:color w:val="000000"/>
                <w:szCs w:val="26"/>
              </w:rPr>
              <w:t>Nguồn không thường xuyên</w:t>
            </w:r>
          </w:p>
        </w:tc>
        <w:tc>
          <w:tcPr>
            <w:tcW w:w="2195" w:type="dxa"/>
            <w:gridSpan w:val="2"/>
            <w:tcBorders>
              <w:top w:val="nil"/>
              <w:left w:val="nil"/>
              <w:bottom w:val="single" w:sz="4" w:space="0" w:color="auto"/>
              <w:right w:val="single" w:sz="4" w:space="0" w:color="auto"/>
            </w:tcBorders>
            <w:shd w:val="clear" w:color="auto" w:fill="auto"/>
            <w:vAlign w:val="center"/>
            <w:hideMark/>
          </w:tcPr>
          <w:p w14:paraId="705C6F98" w14:textId="77777777" w:rsidR="00F14B0C" w:rsidRPr="00F14B0C" w:rsidRDefault="00F14B0C" w:rsidP="004C263D">
            <w:pPr>
              <w:spacing w:before="60" w:after="60"/>
              <w:jc w:val="center"/>
              <w:rPr>
                <w:color w:val="000000"/>
                <w:szCs w:val="26"/>
              </w:rPr>
            </w:pPr>
            <w:r w:rsidRPr="00F14B0C">
              <w:rPr>
                <w:color w:val="000000"/>
                <w:szCs w:val="26"/>
              </w:rPr>
              <w:t>Đã hoàn thành</w:t>
            </w:r>
          </w:p>
        </w:tc>
        <w:tc>
          <w:tcPr>
            <w:tcW w:w="2349" w:type="dxa"/>
            <w:tcBorders>
              <w:top w:val="nil"/>
              <w:left w:val="nil"/>
              <w:bottom w:val="single" w:sz="4" w:space="0" w:color="auto"/>
              <w:right w:val="double" w:sz="6" w:space="0" w:color="auto"/>
            </w:tcBorders>
            <w:shd w:val="clear" w:color="000000" w:fill="FFFFFF"/>
            <w:vAlign w:val="center"/>
            <w:hideMark/>
          </w:tcPr>
          <w:p w14:paraId="2531FB54" w14:textId="77777777" w:rsidR="00F14B0C" w:rsidRPr="00F14B0C" w:rsidRDefault="00F14B0C" w:rsidP="00EA0B60">
            <w:pPr>
              <w:spacing w:before="60" w:after="60"/>
              <w:jc w:val="center"/>
              <w:rPr>
                <w:color w:val="000000"/>
                <w:sz w:val="24"/>
              </w:rPr>
            </w:pPr>
            <w:r w:rsidRPr="00F14B0C">
              <w:rPr>
                <w:color w:val="000000"/>
                <w:sz w:val="24"/>
              </w:rPr>
              <w:t> </w:t>
            </w:r>
          </w:p>
        </w:tc>
      </w:tr>
      <w:tr w:rsidR="00F14B0C" w:rsidRPr="00F14B0C" w14:paraId="7598E21D" w14:textId="77777777" w:rsidTr="00106065">
        <w:trPr>
          <w:trHeight w:val="7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14:paraId="161B5F0C" w14:textId="77777777" w:rsidR="00F14B0C" w:rsidRPr="00F14B0C" w:rsidRDefault="00F14B0C" w:rsidP="00EA0B60">
            <w:pPr>
              <w:spacing w:before="60" w:after="60"/>
              <w:jc w:val="center"/>
              <w:rPr>
                <w:color w:val="000000"/>
                <w:sz w:val="24"/>
              </w:rPr>
            </w:pPr>
            <w:r w:rsidRPr="00F14B0C">
              <w:rPr>
                <w:color w:val="000000"/>
                <w:sz w:val="24"/>
              </w:rPr>
              <w:t>56</w:t>
            </w:r>
          </w:p>
        </w:tc>
        <w:tc>
          <w:tcPr>
            <w:tcW w:w="3418" w:type="dxa"/>
            <w:tcBorders>
              <w:top w:val="nil"/>
              <w:left w:val="nil"/>
              <w:bottom w:val="single" w:sz="4" w:space="0" w:color="auto"/>
              <w:right w:val="single" w:sz="4" w:space="0" w:color="auto"/>
            </w:tcBorders>
            <w:shd w:val="clear" w:color="000000" w:fill="FFFFFF"/>
            <w:vAlign w:val="center"/>
            <w:hideMark/>
          </w:tcPr>
          <w:p w14:paraId="331A1B90" w14:textId="77777777" w:rsidR="00F14B0C" w:rsidRPr="00F14B0C" w:rsidRDefault="00F14B0C" w:rsidP="00EA0B60">
            <w:pPr>
              <w:spacing w:before="60" w:after="60"/>
              <w:jc w:val="both"/>
              <w:rPr>
                <w:color w:val="000000"/>
                <w:szCs w:val="26"/>
              </w:rPr>
            </w:pPr>
            <w:r w:rsidRPr="00F14B0C">
              <w:rPr>
                <w:color w:val="000000"/>
                <w:szCs w:val="26"/>
              </w:rPr>
              <w:t>Phòng họp không giấy tờ</w:t>
            </w:r>
          </w:p>
        </w:tc>
        <w:tc>
          <w:tcPr>
            <w:tcW w:w="1701" w:type="dxa"/>
            <w:tcBorders>
              <w:top w:val="nil"/>
              <w:left w:val="nil"/>
              <w:bottom w:val="single" w:sz="4" w:space="0" w:color="auto"/>
              <w:right w:val="single" w:sz="4" w:space="0" w:color="auto"/>
            </w:tcBorders>
            <w:shd w:val="clear" w:color="000000" w:fill="FFFFFF"/>
            <w:vAlign w:val="center"/>
            <w:hideMark/>
          </w:tcPr>
          <w:p w14:paraId="0BA032BD" w14:textId="77777777" w:rsidR="00F14B0C" w:rsidRPr="00F14B0C" w:rsidRDefault="00F14B0C" w:rsidP="00EA0B60">
            <w:pPr>
              <w:spacing w:before="60" w:after="60"/>
              <w:jc w:val="center"/>
              <w:rPr>
                <w:color w:val="000000"/>
                <w:sz w:val="24"/>
              </w:rPr>
            </w:pPr>
            <w:r w:rsidRPr="00F14B0C">
              <w:rPr>
                <w:color w:val="000000"/>
                <w:sz w:val="24"/>
              </w:rPr>
              <w:t>UBND huyện Phong Thổ</w:t>
            </w:r>
          </w:p>
        </w:tc>
        <w:tc>
          <w:tcPr>
            <w:tcW w:w="2126" w:type="dxa"/>
            <w:tcBorders>
              <w:top w:val="nil"/>
              <w:left w:val="nil"/>
              <w:bottom w:val="single" w:sz="4" w:space="0" w:color="auto"/>
              <w:right w:val="single" w:sz="4" w:space="0" w:color="auto"/>
            </w:tcBorders>
            <w:shd w:val="clear" w:color="auto" w:fill="auto"/>
            <w:vAlign w:val="center"/>
            <w:hideMark/>
          </w:tcPr>
          <w:p w14:paraId="1BC744D2" w14:textId="77777777" w:rsidR="00F14B0C" w:rsidRPr="00F14B0C" w:rsidRDefault="00F14B0C" w:rsidP="00EA0B60">
            <w:pPr>
              <w:spacing w:before="60" w:after="60"/>
              <w:jc w:val="right"/>
              <w:rPr>
                <w:color w:val="000000"/>
                <w:sz w:val="24"/>
              </w:rPr>
            </w:pPr>
            <w:r w:rsidRPr="00F14B0C">
              <w:rPr>
                <w:color w:val="000000"/>
                <w:sz w:val="24"/>
              </w:rPr>
              <w:t xml:space="preserve">          110,000,000   </w:t>
            </w:r>
          </w:p>
        </w:tc>
        <w:tc>
          <w:tcPr>
            <w:tcW w:w="2260" w:type="dxa"/>
            <w:tcBorders>
              <w:top w:val="nil"/>
              <w:left w:val="nil"/>
              <w:bottom w:val="single" w:sz="4" w:space="0" w:color="auto"/>
              <w:right w:val="single" w:sz="4" w:space="0" w:color="auto"/>
            </w:tcBorders>
            <w:shd w:val="clear" w:color="auto" w:fill="auto"/>
            <w:vAlign w:val="center"/>
            <w:hideMark/>
          </w:tcPr>
          <w:p w14:paraId="46A7DCB1" w14:textId="77777777" w:rsidR="00F14B0C" w:rsidRPr="00F14B0C" w:rsidRDefault="00F14B0C" w:rsidP="00EA0B60">
            <w:pPr>
              <w:spacing w:before="60" w:after="60"/>
              <w:rPr>
                <w:color w:val="000000"/>
                <w:szCs w:val="26"/>
              </w:rPr>
            </w:pPr>
            <w:r w:rsidRPr="00F14B0C">
              <w:rPr>
                <w:color w:val="000000"/>
                <w:szCs w:val="26"/>
              </w:rPr>
              <w:t>Nguồn thường xuyên</w:t>
            </w:r>
          </w:p>
        </w:tc>
        <w:tc>
          <w:tcPr>
            <w:tcW w:w="2195" w:type="dxa"/>
            <w:gridSpan w:val="2"/>
            <w:tcBorders>
              <w:top w:val="nil"/>
              <w:left w:val="nil"/>
              <w:bottom w:val="single" w:sz="4" w:space="0" w:color="auto"/>
              <w:right w:val="single" w:sz="4" w:space="0" w:color="auto"/>
            </w:tcBorders>
            <w:shd w:val="clear" w:color="auto" w:fill="auto"/>
            <w:vAlign w:val="center"/>
            <w:hideMark/>
          </w:tcPr>
          <w:p w14:paraId="30CA592E" w14:textId="77777777" w:rsidR="00F14B0C" w:rsidRPr="00F14B0C" w:rsidRDefault="00F14B0C" w:rsidP="004C263D">
            <w:pPr>
              <w:spacing w:before="60" w:after="60"/>
              <w:jc w:val="center"/>
              <w:rPr>
                <w:color w:val="000000"/>
                <w:szCs w:val="26"/>
              </w:rPr>
            </w:pPr>
            <w:r w:rsidRPr="00F14B0C">
              <w:rPr>
                <w:color w:val="000000"/>
                <w:szCs w:val="26"/>
              </w:rPr>
              <w:t>Đã hoàn thành</w:t>
            </w:r>
          </w:p>
        </w:tc>
        <w:tc>
          <w:tcPr>
            <w:tcW w:w="2349" w:type="dxa"/>
            <w:tcBorders>
              <w:top w:val="nil"/>
              <w:left w:val="nil"/>
              <w:bottom w:val="single" w:sz="4" w:space="0" w:color="auto"/>
              <w:right w:val="double" w:sz="6" w:space="0" w:color="auto"/>
            </w:tcBorders>
            <w:shd w:val="clear" w:color="000000" w:fill="FFFFFF"/>
            <w:vAlign w:val="center"/>
            <w:hideMark/>
          </w:tcPr>
          <w:p w14:paraId="5DCBFC3F" w14:textId="77777777" w:rsidR="00F14B0C" w:rsidRPr="00F14B0C" w:rsidRDefault="00F14B0C" w:rsidP="00EA0B60">
            <w:pPr>
              <w:spacing w:before="60" w:after="60"/>
              <w:jc w:val="center"/>
              <w:rPr>
                <w:color w:val="000000"/>
                <w:sz w:val="24"/>
              </w:rPr>
            </w:pPr>
            <w:r w:rsidRPr="00F14B0C">
              <w:rPr>
                <w:color w:val="000000"/>
                <w:sz w:val="24"/>
              </w:rPr>
              <w:t> </w:t>
            </w:r>
          </w:p>
        </w:tc>
      </w:tr>
      <w:tr w:rsidR="00F14B0C" w:rsidRPr="00F14B0C" w14:paraId="3E6CE6A0" w14:textId="77777777" w:rsidTr="00106065">
        <w:trPr>
          <w:trHeight w:val="70"/>
        </w:trPr>
        <w:tc>
          <w:tcPr>
            <w:tcW w:w="5789" w:type="dxa"/>
            <w:gridSpan w:val="3"/>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05275B97" w14:textId="77777777" w:rsidR="00F14B0C" w:rsidRPr="00F14B0C" w:rsidRDefault="00F14B0C" w:rsidP="00EA0B60">
            <w:pPr>
              <w:spacing w:before="60" w:after="60"/>
              <w:jc w:val="center"/>
              <w:rPr>
                <w:b/>
                <w:bCs/>
                <w:color w:val="000000"/>
                <w:sz w:val="24"/>
              </w:rPr>
            </w:pPr>
            <w:r w:rsidRPr="00F14B0C">
              <w:rPr>
                <w:b/>
                <w:bCs/>
                <w:color w:val="000000"/>
                <w:sz w:val="24"/>
              </w:rPr>
              <w:t>Tổng kinh phí</w:t>
            </w:r>
          </w:p>
        </w:tc>
        <w:tc>
          <w:tcPr>
            <w:tcW w:w="2126" w:type="dxa"/>
            <w:tcBorders>
              <w:top w:val="nil"/>
              <w:left w:val="nil"/>
              <w:bottom w:val="double" w:sz="6" w:space="0" w:color="auto"/>
              <w:right w:val="single" w:sz="4" w:space="0" w:color="auto"/>
            </w:tcBorders>
            <w:shd w:val="clear" w:color="auto" w:fill="auto"/>
            <w:noWrap/>
            <w:vAlign w:val="bottom"/>
            <w:hideMark/>
          </w:tcPr>
          <w:p w14:paraId="51F15671" w14:textId="26501EA2" w:rsidR="00F14B0C" w:rsidRPr="00F14B0C" w:rsidRDefault="00F14B0C" w:rsidP="00EA0B60">
            <w:pPr>
              <w:spacing w:before="60" w:after="60"/>
              <w:jc w:val="right"/>
              <w:rPr>
                <w:b/>
                <w:bCs/>
                <w:color w:val="000000"/>
                <w:sz w:val="24"/>
              </w:rPr>
            </w:pPr>
            <w:r w:rsidRPr="00F14B0C">
              <w:rPr>
                <w:b/>
                <w:bCs/>
                <w:color w:val="000000"/>
                <w:sz w:val="24"/>
              </w:rPr>
              <w:t xml:space="preserve">    </w:t>
            </w:r>
            <w:r w:rsidR="00106065">
              <w:rPr>
                <w:b/>
                <w:bCs/>
                <w:color w:val="000000"/>
                <w:sz w:val="24"/>
              </w:rPr>
              <w:t>4</w:t>
            </w:r>
            <w:r w:rsidRPr="00F14B0C">
              <w:rPr>
                <w:b/>
                <w:bCs/>
                <w:color w:val="000000"/>
                <w:sz w:val="24"/>
              </w:rPr>
              <w:t xml:space="preserve">9,176,909,500   </w:t>
            </w:r>
          </w:p>
        </w:tc>
        <w:tc>
          <w:tcPr>
            <w:tcW w:w="2260" w:type="dxa"/>
            <w:tcBorders>
              <w:top w:val="nil"/>
              <w:left w:val="nil"/>
              <w:bottom w:val="double" w:sz="6" w:space="0" w:color="auto"/>
              <w:right w:val="single" w:sz="4" w:space="0" w:color="auto"/>
            </w:tcBorders>
            <w:shd w:val="clear" w:color="auto" w:fill="auto"/>
            <w:noWrap/>
            <w:vAlign w:val="bottom"/>
            <w:hideMark/>
          </w:tcPr>
          <w:p w14:paraId="328E1BCC" w14:textId="77777777" w:rsidR="00F14B0C" w:rsidRPr="00F14B0C" w:rsidRDefault="00F14B0C" w:rsidP="00EA0B60">
            <w:pPr>
              <w:spacing w:before="60" w:after="60"/>
              <w:rPr>
                <w:color w:val="000000"/>
                <w:sz w:val="24"/>
              </w:rPr>
            </w:pPr>
            <w:r w:rsidRPr="00F14B0C">
              <w:rPr>
                <w:color w:val="000000"/>
                <w:sz w:val="24"/>
              </w:rPr>
              <w:t> </w:t>
            </w:r>
          </w:p>
        </w:tc>
        <w:tc>
          <w:tcPr>
            <w:tcW w:w="2189" w:type="dxa"/>
            <w:tcBorders>
              <w:top w:val="nil"/>
              <w:left w:val="nil"/>
              <w:bottom w:val="double" w:sz="6" w:space="0" w:color="auto"/>
              <w:right w:val="single" w:sz="4" w:space="0" w:color="auto"/>
            </w:tcBorders>
            <w:shd w:val="clear" w:color="auto" w:fill="auto"/>
            <w:noWrap/>
            <w:vAlign w:val="bottom"/>
            <w:hideMark/>
          </w:tcPr>
          <w:p w14:paraId="10CD266C" w14:textId="77777777" w:rsidR="00F14B0C" w:rsidRPr="00F14B0C" w:rsidRDefault="00F14B0C" w:rsidP="00EA0B60">
            <w:pPr>
              <w:spacing w:before="60" w:after="60"/>
              <w:rPr>
                <w:color w:val="000000"/>
                <w:sz w:val="24"/>
              </w:rPr>
            </w:pPr>
            <w:r w:rsidRPr="00F14B0C">
              <w:rPr>
                <w:color w:val="000000"/>
                <w:sz w:val="24"/>
              </w:rPr>
              <w:t> </w:t>
            </w:r>
          </w:p>
        </w:tc>
        <w:tc>
          <w:tcPr>
            <w:tcW w:w="2355" w:type="dxa"/>
            <w:gridSpan w:val="2"/>
            <w:tcBorders>
              <w:top w:val="nil"/>
              <w:left w:val="nil"/>
              <w:bottom w:val="double" w:sz="6" w:space="0" w:color="auto"/>
              <w:right w:val="double" w:sz="6" w:space="0" w:color="auto"/>
            </w:tcBorders>
            <w:shd w:val="clear" w:color="auto" w:fill="auto"/>
            <w:noWrap/>
            <w:vAlign w:val="bottom"/>
            <w:hideMark/>
          </w:tcPr>
          <w:p w14:paraId="2947B163" w14:textId="77777777" w:rsidR="00F14B0C" w:rsidRPr="00F14B0C" w:rsidRDefault="00F14B0C" w:rsidP="00F14B0C">
            <w:pPr>
              <w:rPr>
                <w:color w:val="000000"/>
                <w:sz w:val="24"/>
              </w:rPr>
            </w:pPr>
            <w:r w:rsidRPr="00F14B0C">
              <w:rPr>
                <w:color w:val="000000"/>
                <w:sz w:val="24"/>
              </w:rPr>
              <w:t> </w:t>
            </w:r>
          </w:p>
        </w:tc>
      </w:tr>
    </w:tbl>
    <w:p w14:paraId="1A265BB9" w14:textId="77777777" w:rsidR="00192103" w:rsidRDefault="00192103" w:rsidP="00EA0B60">
      <w:pPr>
        <w:spacing w:after="160" w:line="259" w:lineRule="auto"/>
        <w:rPr>
          <w:b/>
          <w:color w:val="000000"/>
          <w:sz w:val="28"/>
          <w:szCs w:val="28"/>
          <w:shd w:val="clear" w:color="auto" w:fill="FFFFFF"/>
        </w:rPr>
      </w:pPr>
    </w:p>
    <w:sectPr w:rsidR="00192103" w:rsidSect="00EA0B60">
      <w:headerReference w:type="even" r:id="rId8"/>
      <w:headerReference w:type="default" r:id="rId9"/>
      <w:footerReference w:type="even" r:id="rId10"/>
      <w:pgSz w:w="16840" w:h="11907" w:orient="landscape" w:code="9"/>
      <w:pgMar w:top="1134" w:right="1134" w:bottom="1134" w:left="1134" w:header="51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8309" w14:textId="77777777" w:rsidR="005D0075" w:rsidRDefault="005D0075" w:rsidP="00E23807">
      <w:r>
        <w:separator/>
      </w:r>
    </w:p>
  </w:endnote>
  <w:endnote w:type="continuationSeparator" w:id="0">
    <w:p w14:paraId="4095F4CA" w14:textId="77777777" w:rsidR="005D0075" w:rsidRDefault="005D0075" w:rsidP="00E2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9786896"/>
      <w:docPartObj>
        <w:docPartGallery w:val="Page Numbers (Bottom of Page)"/>
        <w:docPartUnique/>
      </w:docPartObj>
    </w:sdtPr>
    <w:sdtContent>
      <w:p w14:paraId="4E5C45B0" w14:textId="77777777" w:rsidR="008D3891" w:rsidRDefault="008D3891" w:rsidP="00C45D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EA4FB9" w14:textId="77777777" w:rsidR="008D3891" w:rsidRDefault="008D3891" w:rsidP="00E238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1468" w14:textId="77777777" w:rsidR="005D0075" w:rsidRDefault="005D0075" w:rsidP="00E23807">
      <w:r>
        <w:separator/>
      </w:r>
    </w:p>
  </w:footnote>
  <w:footnote w:type="continuationSeparator" w:id="0">
    <w:p w14:paraId="13BC3550" w14:textId="77777777" w:rsidR="005D0075" w:rsidRDefault="005D0075" w:rsidP="00E2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9743381"/>
      <w:docPartObj>
        <w:docPartGallery w:val="Page Numbers (Top of Page)"/>
        <w:docPartUnique/>
      </w:docPartObj>
    </w:sdtPr>
    <w:sdtContent>
      <w:p w14:paraId="5C46867E" w14:textId="77777777" w:rsidR="008D3891" w:rsidRDefault="008D3891" w:rsidP="00C45D6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A273BB" w14:textId="77777777" w:rsidR="008D3891" w:rsidRDefault="008D3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317115"/>
      <w:docPartObj>
        <w:docPartGallery w:val="Page Numbers (Top of Page)"/>
        <w:docPartUnique/>
      </w:docPartObj>
    </w:sdtPr>
    <w:sdtEndPr>
      <w:rPr>
        <w:noProof/>
      </w:rPr>
    </w:sdtEndPr>
    <w:sdtContent>
      <w:p w14:paraId="19973963" w14:textId="77777777" w:rsidR="008D3891" w:rsidRDefault="008D3891">
        <w:pPr>
          <w:pStyle w:val="Header"/>
          <w:jc w:val="center"/>
        </w:pPr>
        <w:r>
          <w:fldChar w:fldCharType="begin"/>
        </w:r>
        <w:r>
          <w:instrText xml:space="preserve"> PAGE   \* MERGEFORMAT </w:instrText>
        </w:r>
        <w:r>
          <w:fldChar w:fldCharType="separate"/>
        </w:r>
        <w:r w:rsidR="00695D68">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82A"/>
    <w:multiLevelType w:val="hybridMultilevel"/>
    <w:tmpl w:val="6AF0F6C4"/>
    <w:lvl w:ilvl="0" w:tplc="DCB81F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44807"/>
    <w:multiLevelType w:val="hybridMultilevel"/>
    <w:tmpl w:val="FAC624B2"/>
    <w:lvl w:ilvl="0" w:tplc="E0A49D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7E32F6"/>
    <w:multiLevelType w:val="hybridMultilevel"/>
    <w:tmpl w:val="4AEC9D9C"/>
    <w:lvl w:ilvl="0" w:tplc="A118885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8A484E"/>
    <w:multiLevelType w:val="hybridMultilevel"/>
    <w:tmpl w:val="2B7CB612"/>
    <w:lvl w:ilvl="0" w:tplc="6A887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3B4852"/>
    <w:multiLevelType w:val="hybridMultilevel"/>
    <w:tmpl w:val="5F025438"/>
    <w:lvl w:ilvl="0" w:tplc="C130E576">
      <w:start w:val="7"/>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C7B352F"/>
    <w:multiLevelType w:val="hybridMultilevel"/>
    <w:tmpl w:val="7A5E08C2"/>
    <w:lvl w:ilvl="0" w:tplc="8012C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1E3086"/>
    <w:multiLevelType w:val="hybridMultilevel"/>
    <w:tmpl w:val="8A509F56"/>
    <w:lvl w:ilvl="0" w:tplc="CA501B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234BBC"/>
    <w:multiLevelType w:val="hybridMultilevel"/>
    <w:tmpl w:val="4A58A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96672"/>
    <w:multiLevelType w:val="hybridMultilevel"/>
    <w:tmpl w:val="C4F6910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9" w15:restartNumberingAfterBreak="0">
    <w:nsid w:val="56681D1D"/>
    <w:multiLevelType w:val="hybridMultilevel"/>
    <w:tmpl w:val="C1B85DAE"/>
    <w:lvl w:ilvl="0" w:tplc="FB3CCB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A6670C"/>
    <w:multiLevelType w:val="hybridMultilevel"/>
    <w:tmpl w:val="437A12A8"/>
    <w:lvl w:ilvl="0" w:tplc="6D4212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E30663"/>
    <w:multiLevelType w:val="hybridMultilevel"/>
    <w:tmpl w:val="5FCEBE72"/>
    <w:lvl w:ilvl="0" w:tplc="766A26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9E156F"/>
    <w:multiLevelType w:val="hybridMultilevel"/>
    <w:tmpl w:val="48C4FB74"/>
    <w:lvl w:ilvl="0" w:tplc="46BE68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4F7A32"/>
    <w:multiLevelType w:val="hybridMultilevel"/>
    <w:tmpl w:val="FB5C829C"/>
    <w:lvl w:ilvl="0" w:tplc="8C9A57AC">
      <w:start w:val="1"/>
      <w:numFmt w:val="decimal"/>
      <w:lvlText w:val="%1."/>
      <w:lvlJc w:val="left"/>
      <w:pPr>
        <w:ind w:left="3589" w:hanging="360"/>
      </w:pPr>
      <w:rPr>
        <w:rFonts w:hint="default"/>
      </w:r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4" w15:restartNumberingAfterBreak="0">
    <w:nsid w:val="76991D51"/>
    <w:multiLevelType w:val="hybridMultilevel"/>
    <w:tmpl w:val="61E06B08"/>
    <w:lvl w:ilvl="0" w:tplc="A746C5CA">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350990672">
    <w:abstractNumId w:val="5"/>
  </w:num>
  <w:num w:numId="2" w16cid:durableId="766005191">
    <w:abstractNumId w:val="6"/>
  </w:num>
  <w:num w:numId="3" w16cid:durableId="472986504">
    <w:abstractNumId w:val="12"/>
  </w:num>
  <w:num w:numId="4" w16cid:durableId="604118835">
    <w:abstractNumId w:val="11"/>
  </w:num>
  <w:num w:numId="5" w16cid:durableId="232545037">
    <w:abstractNumId w:val="9"/>
  </w:num>
  <w:num w:numId="6" w16cid:durableId="995260244">
    <w:abstractNumId w:val="1"/>
  </w:num>
  <w:num w:numId="7" w16cid:durableId="2111970725">
    <w:abstractNumId w:val="0"/>
  </w:num>
  <w:num w:numId="8" w16cid:durableId="1096096693">
    <w:abstractNumId w:val="10"/>
  </w:num>
  <w:num w:numId="9" w16cid:durableId="1781483518">
    <w:abstractNumId w:val="2"/>
  </w:num>
  <w:num w:numId="10" w16cid:durableId="933780304">
    <w:abstractNumId w:val="14"/>
  </w:num>
  <w:num w:numId="11" w16cid:durableId="1927959358">
    <w:abstractNumId w:val="13"/>
  </w:num>
  <w:num w:numId="12" w16cid:durableId="112402301">
    <w:abstractNumId w:val="3"/>
  </w:num>
  <w:num w:numId="13" w16cid:durableId="1068304404">
    <w:abstractNumId w:val="4"/>
  </w:num>
  <w:num w:numId="14" w16cid:durableId="1513761464">
    <w:abstractNumId w:val="7"/>
  </w:num>
  <w:num w:numId="15" w16cid:durableId="12708903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895"/>
    <w:rsid w:val="000016CD"/>
    <w:rsid w:val="0000724F"/>
    <w:rsid w:val="000279D9"/>
    <w:rsid w:val="00027D3F"/>
    <w:rsid w:val="00034579"/>
    <w:rsid w:val="000447F3"/>
    <w:rsid w:val="00066636"/>
    <w:rsid w:val="0007103B"/>
    <w:rsid w:val="00072AA3"/>
    <w:rsid w:val="00077B16"/>
    <w:rsid w:val="00081466"/>
    <w:rsid w:val="00083BF4"/>
    <w:rsid w:val="00085E31"/>
    <w:rsid w:val="000A052C"/>
    <w:rsid w:val="000A3DD2"/>
    <w:rsid w:val="000A62C1"/>
    <w:rsid w:val="000B0D60"/>
    <w:rsid w:val="000B3A7C"/>
    <w:rsid w:val="000C0D36"/>
    <w:rsid w:val="000C4817"/>
    <w:rsid w:val="000D7CF2"/>
    <w:rsid w:val="000F3918"/>
    <w:rsid w:val="000F5B80"/>
    <w:rsid w:val="00100290"/>
    <w:rsid w:val="00101534"/>
    <w:rsid w:val="0010543B"/>
    <w:rsid w:val="00106065"/>
    <w:rsid w:val="00106317"/>
    <w:rsid w:val="00115671"/>
    <w:rsid w:val="00120BB9"/>
    <w:rsid w:val="00121D1C"/>
    <w:rsid w:val="00122597"/>
    <w:rsid w:val="0013177D"/>
    <w:rsid w:val="0013261F"/>
    <w:rsid w:val="00133AE3"/>
    <w:rsid w:val="00134FE1"/>
    <w:rsid w:val="001471DE"/>
    <w:rsid w:val="00160661"/>
    <w:rsid w:val="001612CD"/>
    <w:rsid w:val="00165FC5"/>
    <w:rsid w:val="001673F0"/>
    <w:rsid w:val="00167F18"/>
    <w:rsid w:val="00183002"/>
    <w:rsid w:val="00191329"/>
    <w:rsid w:val="00192103"/>
    <w:rsid w:val="00193F33"/>
    <w:rsid w:val="001A3956"/>
    <w:rsid w:val="001C024B"/>
    <w:rsid w:val="001D25A6"/>
    <w:rsid w:val="001E09C7"/>
    <w:rsid w:val="001E7E10"/>
    <w:rsid w:val="001F2251"/>
    <w:rsid w:val="001F71EA"/>
    <w:rsid w:val="002066C5"/>
    <w:rsid w:val="00216FF8"/>
    <w:rsid w:val="002202A9"/>
    <w:rsid w:val="00226DCC"/>
    <w:rsid w:val="00236D58"/>
    <w:rsid w:val="00241B9E"/>
    <w:rsid w:val="00251458"/>
    <w:rsid w:val="002608D6"/>
    <w:rsid w:val="002616C3"/>
    <w:rsid w:val="0026319C"/>
    <w:rsid w:val="00264EF3"/>
    <w:rsid w:val="00274EEB"/>
    <w:rsid w:val="00295C3F"/>
    <w:rsid w:val="00296A85"/>
    <w:rsid w:val="002A04EA"/>
    <w:rsid w:val="002A1FC5"/>
    <w:rsid w:val="002A3C53"/>
    <w:rsid w:val="002B3B49"/>
    <w:rsid w:val="002C5C74"/>
    <w:rsid w:val="002D3A0A"/>
    <w:rsid w:val="002E5CCB"/>
    <w:rsid w:val="00344FE4"/>
    <w:rsid w:val="0036055F"/>
    <w:rsid w:val="0036174A"/>
    <w:rsid w:val="0036446D"/>
    <w:rsid w:val="00372199"/>
    <w:rsid w:val="00374071"/>
    <w:rsid w:val="00376DC3"/>
    <w:rsid w:val="0039207E"/>
    <w:rsid w:val="003A4E98"/>
    <w:rsid w:val="003B01F2"/>
    <w:rsid w:val="003B0F58"/>
    <w:rsid w:val="003C1230"/>
    <w:rsid w:val="003C2A16"/>
    <w:rsid w:val="003C795C"/>
    <w:rsid w:val="00403B0E"/>
    <w:rsid w:val="00420028"/>
    <w:rsid w:val="00423226"/>
    <w:rsid w:val="00431AB6"/>
    <w:rsid w:val="00437B29"/>
    <w:rsid w:val="00437B7B"/>
    <w:rsid w:val="0044159B"/>
    <w:rsid w:val="00447362"/>
    <w:rsid w:val="00464218"/>
    <w:rsid w:val="00472B2C"/>
    <w:rsid w:val="00476F3F"/>
    <w:rsid w:val="004B3211"/>
    <w:rsid w:val="004C263D"/>
    <w:rsid w:val="004C31C5"/>
    <w:rsid w:val="004C601B"/>
    <w:rsid w:val="004C60F8"/>
    <w:rsid w:val="004D1D19"/>
    <w:rsid w:val="004D276A"/>
    <w:rsid w:val="004D3525"/>
    <w:rsid w:val="004D531E"/>
    <w:rsid w:val="004E3AD3"/>
    <w:rsid w:val="004E3B7F"/>
    <w:rsid w:val="004F330E"/>
    <w:rsid w:val="00512CA6"/>
    <w:rsid w:val="00551409"/>
    <w:rsid w:val="005559E2"/>
    <w:rsid w:val="005677C8"/>
    <w:rsid w:val="00572521"/>
    <w:rsid w:val="005809B9"/>
    <w:rsid w:val="00593396"/>
    <w:rsid w:val="005C071F"/>
    <w:rsid w:val="005C6CDD"/>
    <w:rsid w:val="005D0075"/>
    <w:rsid w:val="005D01C7"/>
    <w:rsid w:val="005D0871"/>
    <w:rsid w:val="005D179C"/>
    <w:rsid w:val="005D52BC"/>
    <w:rsid w:val="005E24C8"/>
    <w:rsid w:val="005E5D28"/>
    <w:rsid w:val="005E7773"/>
    <w:rsid w:val="005F7AA1"/>
    <w:rsid w:val="0060030E"/>
    <w:rsid w:val="00613B03"/>
    <w:rsid w:val="00624543"/>
    <w:rsid w:val="00630662"/>
    <w:rsid w:val="00632B3F"/>
    <w:rsid w:val="00654941"/>
    <w:rsid w:val="006555D2"/>
    <w:rsid w:val="00670912"/>
    <w:rsid w:val="00670B3D"/>
    <w:rsid w:val="00672690"/>
    <w:rsid w:val="00672823"/>
    <w:rsid w:val="006756C6"/>
    <w:rsid w:val="00695D68"/>
    <w:rsid w:val="00695FB0"/>
    <w:rsid w:val="00696D67"/>
    <w:rsid w:val="006A38B1"/>
    <w:rsid w:val="006A3B0F"/>
    <w:rsid w:val="006B41B3"/>
    <w:rsid w:val="006B77C1"/>
    <w:rsid w:val="006C23B7"/>
    <w:rsid w:val="006C317B"/>
    <w:rsid w:val="006E246D"/>
    <w:rsid w:val="006E6F4C"/>
    <w:rsid w:val="006E7623"/>
    <w:rsid w:val="006F068B"/>
    <w:rsid w:val="006F416C"/>
    <w:rsid w:val="006F4F0C"/>
    <w:rsid w:val="006F6851"/>
    <w:rsid w:val="0070344F"/>
    <w:rsid w:val="00704800"/>
    <w:rsid w:val="0070712D"/>
    <w:rsid w:val="00715962"/>
    <w:rsid w:val="00734EAC"/>
    <w:rsid w:val="00735CDD"/>
    <w:rsid w:val="007365AF"/>
    <w:rsid w:val="007411AC"/>
    <w:rsid w:val="00744E59"/>
    <w:rsid w:val="0075758C"/>
    <w:rsid w:val="007609F4"/>
    <w:rsid w:val="00766AD4"/>
    <w:rsid w:val="007818D2"/>
    <w:rsid w:val="00781AB0"/>
    <w:rsid w:val="0079188D"/>
    <w:rsid w:val="0079625B"/>
    <w:rsid w:val="007A7660"/>
    <w:rsid w:val="007C2B03"/>
    <w:rsid w:val="007C7D6C"/>
    <w:rsid w:val="007D0AAF"/>
    <w:rsid w:val="007D1B66"/>
    <w:rsid w:val="007E52D4"/>
    <w:rsid w:val="007E6779"/>
    <w:rsid w:val="007F1353"/>
    <w:rsid w:val="007F35CC"/>
    <w:rsid w:val="0081582D"/>
    <w:rsid w:val="008245EE"/>
    <w:rsid w:val="00826FBA"/>
    <w:rsid w:val="00863616"/>
    <w:rsid w:val="00870D52"/>
    <w:rsid w:val="00871FE9"/>
    <w:rsid w:val="00876881"/>
    <w:rsid w:val="008777EA"/>
    <w:rsid w:val="00894BC6"/>
    <w:rsid w:val="008A0F60"/>
    <w:rsid w:val="008B764F"/>
    <w:rsid w:val="008C4A69"/>
    <w:rsid w:val="008D3891"/>
    <w:rsid w:val="008E44ED"/>
    <w:rsid w:val="008F5B27"/>
    <w:rsid w:val="00901417"/>
    <w:rsid w:val="00907E71"/>
    <w:rsid w:val="00915C7A"/>
    <w:rsid w:val="00916E4D"/>
    <w:rsid w:val="0093404A"/>
    <w:rsid w:val="00941D85"/>
    <w:rsid w:val="009420B1"/>
    <w:rsid w:val="00947895"/>
    <w:rsid w:val="00985FB5"/>
    <w:rsid w:val="009B38F6"/>
    <w:rsid w:val="009B586C"/>
    <w:rsid w:val="009C55AF"/>
    <w:rsid w:val="009D3D06"/>
    <w:rsid w:val="009D4AA8"/>
    <w:rsid w:val="009E1A3B"/>
    <w:rsid w:val="009E5F1F"/>
    <w:rsid w:val="00A049DA"/>
    <w:rsid w:val="00A106D7"/>
    <w:rsid w:val="00A136F8"/>
    <w:rsid w:val="00A30537"/>
    <w:rsid w:val="00A36C4D"/>
    <w:rsid w:val="00A36ECE"/>
    <w:rsid w:val="00A53767"/>
    <w:rsid w:val="00A55BA2"/>
    <w:rsid w:val="00A6048F"/>
    <w:rsid w:val="00A60915"/>
    <w:rsid w:val="00A63A81"/>
    <w:rsid w:val="00A660F9"/>
    <w:rsid w:val="00A81A28"/>
    <w:rsid w:val="00A855C3"/>
    <w:rsid w:val="00A91513"/>
    <w:rsid w:val="00A96AD0"/>
    <w:rsid w:val="00AB0015"/>
    <w:rsid w:val="00AB39CD"/>
    <w:rsid w:val="00AB557E"/>
    <w:rsid w:val="00AC56F4"/>
    <w:rsid w:val="00AD307D"/>
    <w:rsid w:val="00AD312A"/>
    <w:rsid w:val="00AD3976"/>
    <w:rsid w:val="00AF279D"/>
    <w:rsid w:val="00B005AC"/>
    <w:rsid w:val="00B04FBC"/>
    <w:rsid w:val="00B05994"/>
    <w:rsid w:val="00B06FC1"/>
    <w:rsid w:val="00B11388"/>
    <w:rsid w:val="00B11C50"/>
    <w:rsid w:val="00B21178"/>
    <w:rsid w:val="00B40820"/>
    <w:rsid w:val="00B432B2"/>
    <w:rsid w:val="00B51E5E"/>
    <w:rsid w:val="00B57A1F"/>
    <w:rsid w:val="00B65CC6"/>
    <w:rsid w:val="00B83D31"/>
    <w:rsid w:val="00B87B5D"/>
    <w:rsid w:val="00BB047C"/>
    <w:rsid w:val="00BC47E4"/>
    <w:rsid w:val="00BE0601"/>
    <w:rsid w:val="00BE6678"/>
    <w:rsid w:val="00C05C84"/>
    <w:rsid w:val="00C202AE"/>
    <w:rsid w:val="00C22696"/>
    <w:rsid w:val="00C22EA6"/>
    <w:rsid w:val="00C40582"/>
    <w:rsid w:val="00C41CF1"/>
    <w:rsid w:val="00C45D63"/>
    <w:rsid w:val="00C474FB"/>
    <w:rsid w:val="00C61EE1"/>
    <w:rsid w:val="00C7051D"/>
    <w:rsid w:val="00C71DC1"/>
    <w:rsid w:val="00C77037"/>
    <w:rsid w:val="00C83531"/>
    <w:rsid w:val="00C86138"/>
    <w:rsid w:val="00C926F4"/>
    <w:rsid w:val="00C94DCD"/>
    <w:rsid w:val="00CA08D3"/>
    <w:rsid w:val="00CA0D7E"/>
    <w:rsid w:val="00CA1CB4"/>
    <w:rsid w:val="00CB4DAC"/>
    <w:rsid w:val="00CB7510"/>
    <w:rsid w:val="00CC7659"/>
    <w:rsid w:val="00CE61E2"/>
    <w:rsid w:val="00CF1517"/>
    <w:rsid w:val="00D05FBD"/>
    <w:rsid w:val="00D131A4"/>
    <w:rsid w:val="00D252E2"/>
    <w:rsid w:val="00D3477A"/>
    <w:rsid w:val="00D442FF"/>
    <w:rsid w:val="00D445DD"/>
    <w:rsid w:val="00D447BF"/>
    <w:rsid w:val="00D51FA3"/>
    <w:rsid w:val="00D56595"/>
    <w:rsid w:val="00D61436"/>
    <w:rsid w:val="00D637B6"/>
    <w:rsid w:val="00D729DA"/>
    <w:rsid w:val="00D90B59"/>
    <w:rsid w:val="00DA1845"/>
    <w:rsid w:val="00DC1AC0"/>
    <w:rsid w:val="00DC3FC7"/>
    <w:rsid w:val="00DE789D"/>
    <w:rsid w:val="00DF1257"/>
    <w:rsid w:val="00DF74C8"/>
    <w:rsid w:val="00E04DFB"/>
    <w:rsid w:val="00E0567E"/>
    <w:rsid w:val="00E20857"/>
    <w:rsid w:val="00E23807"/>
    <w:rsid w:val="00E23CA9"/>
    <w:rsid w:val="00E24CD1"/>
    <w:rsid w:val="00E30485"/>
    <w:rsid w:val="00E356D4"/>
    <w:rsid w:val="00E35B5D"/>
    <w:rsid w:val="00E47ECB"/>
    <w:rsid w:val="00E523AB"/>
    <w:rsid w:val="00E556AA"/>
    <w:rsid w:val="00E634D7"/>
    <w:rsid w:val="00E67037"/>
    <w:rsid w:val="00E83DEE"/>
    <w:rsid w:val="00E84A98"/>
    <w:rsid w:val="00E9311C"/>
    <w:rsid w:val="00EA0B60"/>
    <w:rsid w:val="00EB10BC"/>
    <w:rsid w:val="00EB5A97"/>
    <w:rsid w:val="00EC5214"/>
    <w:rsid w:val="00EC5BAE"/>
    <w:rsid w:val="00ED2C84"/>
    <w:rsid w:val="00ED2E4A"/>
    <w:rsid w:val="00ED3547"/>
    <w:rsid w:val="00ED49AF"/>
    <w:rsid w:val="00ED6731"/>
    <w:rsid w:val="00EE7444"/>
    <w:rsid w:val="00EF2734"/>
    <w:rsid w:val="00EF4624"/>
    <w:rsid w:val="00EF5301"/>
    <w:rsid w:val="00EF5541"/>
    <w:rsid w:val="00EF7190"/>
    <w:rsid w:val="00F02F6F"/>
    <w:rsid w:val="00F04AC4"/>
    <w:rsid w:val="00F14B0C"/>
    <w:rsid w:val="00F1621F"/>
    <w:rsid w:val="00F33655"/>
    <w:rsid w:val="00F464A9"/>
    <w:rsid w:val="00F6074D"/>
    <w:rsid w:val="00F61F7E"/>
    <w:rsid w:val="00F76B1A"/>
    <w:rsid w:val="00F8654D"/>
    <w:rsid w:val="00F866AB"/>
    <w:rsid w:val="00F93B50"/>
    <w:rsid w:val="00F94A12"/>
    <w:rsid w:val="00FA6793"/>
    <w:rsid w:val="00FC37E2"/>
    <w:rsid w:val="00FD244F"/>
    <w:rsid w:val="00FD6B51"/>
    <w:rsid w:val="00FE17EF"/>
    <w:rsid w:val="00FE6715"/>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2505"/>
  <w15:docId w15:val="{A385ED5D-7D3E-4A47-A359-7DAEA123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24F"/>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895"/>
    <w:pPr>
      <w:ind w:left="720"/>
      <w:contextualSpacing/>
    </w:pPr>
  </w:style>
  <w:style w:type="paragraph" w:styleId="Footer">
    <w:name w:val="footer"/>
    <w:basedOn w:val="Normal"/>
    <w:link w:val="FooterChar"/>
    <w:uiPriority w:val="99"/>
    <w:unhideWhenUsed/>
    <w:rsid w:val="00E23807"/>
    <w:pPr>
      <w:tabs>
        <w:tab w:val="center" w:pos="4680"/>
        <w:tab w:val="right" w:pos="9360"/>
      </w:tabs>
    </w:pPr>
  </w:style>
  <w:style w:type="character" w:customStyle="1" w:styleId="FooterChar">
    <w:name w:val="Footer Char"/>
    <w:basedOn w:val="DefaultParagraphFont"/>
    <w:link w:val="Footer"/>
    <w:uiPriority w:val="99"/>
    <w:rsid w:val="00E23807"/>
    <w:rPr>
      <w:rFonts w:ascii="Times New Roman" w:eastAsia="Times New Roman" w:hAnsi="Times New Roman" w:cs="Times New Roman"/>
      <w:sz w:val="26"/>
      <w:szCs w:val="24"/>
    </w:rPr>
  </w:style>
  <w:style w:type="character" w:styleId="PageNumber">
    <w:name w:val="page number"/>
    <w:basedOn w:val="DefaultParagraphFont"/>
    <w:uiPriority w:val="99"/>
    <w:semiHidden/>
    <w:unhideWhenUsed/>
    <w:rsid w:val="00E23807"/>
  </w:style>
  <w:style w:type="paragraph" w:styleId="Header">
    <w:name w:val="header"/>
    <w:basedOn w:val="Normal"/>
    <w:link w:val="HeaderChar"/>
    <w:uiPriority w:val="99"/>
    <w:unhideWhenUsed/>
    <w:rsid w:val="00E23807"/>
    <w:pPr>
      <w:tabs>
        <w:tab w:val="center" w:pos="4680"/>
        <w:tab w:val="right" w:pos="9360"/>
      </w:tabs>
    </w:pPr>
  </w:style>
  <w:style w:type="character" w:customStyle="1" w:styleId="HeaderChar">
    <w:name w:val="Header Char"/>
    <w:basedOn w:val="DefaultParagraphFont"/>
    <w:link w:val="Header"/>
    <w:uiPriority w:val="99"/>
    <w:rsid w:val="00E23807"/>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9B3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8F6"/>
    <w:rPr>
      <w:rFonts w:ascii="Segoe UI" w:eastAsia="Times New Roman" w:hAnsi="Segoe UI" w:cs="Segoe UI"/>
      <w:sz w:val="18"/>
      <w:szCs w:val="18"/>
    </w:rPr>
  </w:style>
  <w:style w:type="paragraph" w:customStyle="1" w:styleId="e2">
    <w:name w:val="e2"/>
    <w:basedOn w:val="Normal"/>
    <w:link w:val="e2Char"/>
    <w:rsid w:val="00C202AE"/>
    <w:pPr>
      <w:spacing w:before="60" w:after="60" w:line="360" w:lineRule="exact"/>
    </w:pPr>
    <w:rPr>
      <w:b/>
      <w:sz w:val="28"/>
      <w:szCs w:val="28"/>
      <w:lang w:val="nl-NL" w:eastAsia="vi-VN"/>
    </w:rPr>
  </w:style>
  <w:style w:type="character" w:customStyle="1" w:styleId="e2Char">
    <w:name w:val="e2 Char"/>
    <w:link w:val="e2"/>
    <w:rsid w:val="00C202AE"/>
    <w:rPr>
      <w:rFonts w:ascii="Times New Roman" w:eastAsia="Times New Roman" w:hAnsi="Times New Roman" w:cs="Times New Roman"/>
      <w:b/>
      <w:sz w:val="28"/>
      <w:szCs w:val="28"/>
      <w:lang w:val="nl-NL" w:eastAsia="vi-VN"/>
    </w:rPr>
  </w:style>
  <w:style w:type="paragraph" w:customStyle="1" w:styleId="Default">
    <w:name w:val="Default"/>
    <w:rsid w:val="00F02F6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2245">
      <w:bodyDiv w:val="1"/>
      <w:marLeft w:val="0"/>
      <w:marRight w:val="0"/>
      <w:marTop w:val="0"/>
      <w:marBottom w:val="0"/>
      <w:divBdr>
        <w:top w:val="none" w:sz="0" w:space="0" w:color="auto"/>
        <w:left w:val="none" w:sz="0" w:space="0" w:color="auto"/>
        <w:bottom w:val="none" w:sz="0" w:space="0" w:color="auto"/>
        <w:right w:val="none" w:sz="0" w:space="0" w:color="auto"/>
      </w:divBdr>
    </w:div>
    <w:div w:id="418871124">
      <w:bodyDiv w:val="1"/>
      <w:marLeft w:val="0"/>
      <w:marRight w:val="0"/>
      <w:marTop w:val="0"/>
      <w:marBottom w:val="0"/>
      <w:divBdr>
        <w:top w:val="none" w:sz="0" w:space="0" w:color="auto"/>
        <w:left w:val="none" w:sz="0" w:space="0" w:color="auto"/>
        <w:bottom w:val="none" w:sz="0" w:space="0" w:color="auto"/>
        <w:right w:val="none" w:sz="0" w:space="0" w:color="auto"/>
      </w:divBdr>
    </w:div>
    <w:div w:id="497623552">
      <w:bodyDiv w:val="1"/>
      <w:marLeft w:val="0"/>
      <w:marRight w:val="0"/>
      <w:marTop w:val="0"/>
      <w:marBottom w:val="0"/>
      <w:divBdr>
        <w:top w:val="none" w:sz="0" w:space="0" w:color="auto"/>
        <w:left w:val="none" w:sz="0" w:space="0" w:color="auto"/>
        <w:bottom w:val="none" w:sz="0" w:space="0" w:color="auto"/>
        <w:right w:val="none" w:sz="0" w:space="0" w:color="auto"/>
      </w:divBdr>
    </w:div>
    <w:div w:id="617416693">
      <w:bodyDiv w:val="1"/>
      <w:marLeft w:val="0"/>
      <w:marRight w:val="0"/>
      <w:marTop w:val="0"/>
      <w:marBottom w:val="0"/>
      <w:divBdr>
        <w:top w:val="none" w:sz="0" w:space="0" w:color="auto"/>
        <w:left w:val="none" w:sz="0" w:space="0" w:color="auto"/>
        <w:bottom w:val="none" w:sz="0" w:space="0" w:color="auto"/>
        <w:right w:val="none" w:sz="0" w:space="0" w:color="auto"/>
      </w:divBdr>
    </w:div>
    <w:div w:id="653487153">
      <w:bodyDiv w:val="1"/>
      <w:marLeft w:val="0"/>
      <w:marRight w:val="0"/>
      <w:marTop w:val="0"/>
      <w:marBottom w:val="0"/>
      <w:divBdr>
        <w:top w:val="none" w:sz="0" w:space="0" w:color="auto"/>
        <w:left w:val="none" w:sz="0" w:space="0" w:color="auto"/>
        <w:bottom w:val="none" w:sz="0" w:space="0" w:color="auto"/>
        <w:right w:val="none" w:sz="0" w:space="0" w:color="auto"/>
      </w:divBdr>
    </w:div>
    <w:div w:id="833183786">
      <w:bodyDiv w:val="1"/>
      <w:marLeft w:val="0"/>
      <w:marRight w:val="0"/>
      <w:marTop w:val="0"/>
      <w:marBottom w:val="0"/>
      <w:divBdr>
        <w:top w:val="none" w:sz="0" w:space="0" w:color="auto"/>
        <w:left w:val="none" w:sz="0" w:space="0" w:color="auto"/>
        <w:bottom w:val="none" w:sz="0" w:space="0" w:color="auto"/>
        <w:right w:val="none" w:sz="0" w:space="0" w:color="auto"/>
      </w:divBdr>
    </w:div>
    <w:div w:id="1013073334">
      <w:bodyDiv w:val="1"/>
      <w:marLeft w:val="0"/>
      <w:marRight w:val="0"/>
      <w:marTop w:val="0"/>
      <w:marBottom w:val="0"/>
      <w:divBdr>
        <w:top w:val="none" w:sz="0" w:space="0" w:color="auto"/>
        <w:left w:val="none" w:sz="0" w:space="0" w:color="auto"/>
        <w:bottom w:val="none" w:sz="0" w:space="0" w:color="auto"/>
        <w:right w:val="none" w:sz="0" w:space="0" w:color="auto"/>
      </w:divBdr>
    </w:div>
    <w:div w:id="1193811571">
      <w:bodyDiv w:val="1"/>
      <w:marLeft w:val="0"/>
      <w:marRight w:val="0"/>
      <w:marTop w:val="0"/>
      <w:marBottom w:val="0"/>
      <w:divBdr>
        <w:top w:val="none" w:sz="0" w:space="0" w:color="auto"/>
        <w:left w:val="none" w:sz="0" w:space="0" w:color="auto"/>
        <w:bottom w:val="none" w:sz="0" w:space="0" w:color="auto"/>
        <w:right w:val="none" w:sz="0" w:space="0" w:color="auto"/>
      </w:divBdr>
    </w:div>
    <w:div w:id="1677875919">
      <w:bodyDiv w:val="1"/>
      <w:marLeft w:val="0"/>
      <w:marRight w:val="0"/>
      <w:marTop w:val="0"/>
      <w:marBottom w:val="0"/>
      <w:divBdr>
        <w:top w:val="none" w:sz="0" w:space="0" w:color="auto"/>
        <w:left w:val="none" w:sz="0" w:space="0" w:color="auto"/>
        <w:bottom w:val="none" w:sz="0" w:space="0" w:color="auto"/>
        <w:right w:val="none" w:sz="0" w:space="0" w:color="auto"/>
      </w:divBdr>
    </w:div>
    <w:div w:id="1900245785">
      <w:bodyDiv w:val="1"/>
      <w:marLeft w:val="0"/>
      <w:marRight w:val="0"/>
      <w:marTop w:val="0"/>
      <w:marBottom w:val="0"/>
      <w:divBdr>
        <w:top w:val="none" w:sz="0" w:space="0" w:color="auto"/>
        <w:left w:val="none" w:sz="0" w:space="0" w:color="auto"/>
        <w:bottom w:val="none" w:sz="0" w:space="0" w:color="auto"/>
        <w:right w:val="none" w:sz="0" w:space="0" w:color="auto"/>
      </w:divBdr>
    </w:div>
    <w:div w:id="21406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90DC-A76D-43D3-AC4D-8C0E9846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9</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Nguyễn Thanh</dc:creator>
  <cp:keywords/>
  <dc:description/>
  <cp:lastModifiedBy>Ngọc Lan Tím</cp:lastModifiedBy>
  <cp:revision>199</cp:revision>
  <cp:lastPrinted>2020-07-09T02:18:00Z</cp:lastPrinted>
  <dcterms:created xsi:type="dcterms:W3CDTF">2020-08-07T04:37:00Z</dcterms:created>
  <dcterms:modified xsi:type="dcterms:W3CDTF">2022-12-27T07:17:00Z</dcterms:modified>
</cp:coreProperties>
</file>