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E8D0" w14:textId="176F16E5" w:rsidR="00DA66BA" w:rsidRPr="00D20D0D" w:rsidRDefault="00DA66BA" w:rsidP="005F5050">
      <w:pPr>
        <w:spacing w:line="276" w:lineRule="auto"/>
        <w:contextualSpacing/>
        <w:rPr>
          <w:b/>
          <w:szCs w:val="28"/>
        </w:rPr>
      </w:pPr>
      <w:r w:rsidRPr="00D20D0D">
        <w:rPr>
          <w:b/>
          <w:szCs w:val="28"/>
        </w:rPr>
        <w:t>PHỤ LỤC</w:t>
      </w:r>
      <w:r w:rsidR="003F7DDF" w:rsidRPr="00D20D0D">
        <w:rPr>
          <w:b/>
          <w:szCs w:val="28"/>
        </w:rPr>
        <w:t>:</w:t>
      </w:r>
    </w:p>
    <w:p w14:paraId="11263EA5" w14:textId="0B0EEAA6" w:rsidR="00DA66BA" w:rsidRPr="00D20D0D" w:rsidRDefault="00DA66BA" w:rsidP="005F5050">
      <w:pPr>
        <w:spacing w:line="276" w:lineRule="auto"/>
        <w:contextualSpacing/>
        <w:rPr>
          <w:b/>
          <w:szCs w:val="28"/>
        </w:rPr>
      </w:pPr>
      <w:r w:rsidRPr="00D20D0D">
        <w:rPr>
          <w:b/>
          <w:szCs w:val="28"/>
        </w:rPr>
        <w:t>NHIỆM VỤ TRỌNG TÂM TRIỂN KHAI “ĐỀ ÁN PHÁT TRIỂN ỨNG DỤNG DỮ LIỆU VỀ DÂN CƯ,</w:t>
      </w:r>
    </w:p>
    <w:p w14:paraId="033DF392" w14:textId="10D6A588" w:rsidR="00DA66BA" w:rsidRPr="00D20D0D" w:rsidRDefault="00DA66BA" w:rsidP="005F5050">
      <w:pPr>
        <w:spacing w:line="276" w:lineRule="auto"/>
        <w:contextualSpacing/>
        <w:rPr>
          <w:b/>
          <w:szCs w:val="28"/>
        </w:rPr>
      </w:pPr>
      <w:r w:rsidRPr="00D20D0D">
        <w:rPr>
          <w:b/>
          <w:szCs w:val="28"/>
        </w:rPr>
        <w:t>ĐỊNH DANH VÀ XÁC THỰC ĐIỆN TỬ, PHỤC VỤ CHUYỂN ĐỔI SỐ QUỐC GIA GIAI ĐOẠN 2022- 2025,</w:t>
      </w:r>
    </w:p>
    <w:p w14:paraId="7AB5E148" w14:textId="38D5DE00" w:rsidR="00DA66BA" w:rsidRPr="00D20D0D" w:rsidRDefault="00DA66BA" w:rsidP="005F5050">
      <w:pPr>
        <w:spacing w:line="276" w:lineRule="auto"/>
        <w:contextualSpacing/>
        <w:rPr>
          <w:b/>
          <w:szCs w:val="28"/>
        </w:rPr>
      </w:pPr>
      <w:r w:rsidRPr="00D20D0D">
        <w:rPr>
          <w:b/>
          <w:szCs w:val="28"/>
        </w:rPr>
        <w:t>TẦM NHÌN ĐẾN NĂM 2030” TRÊN ĐỊA BÀN TỈNH LAI CHÂU NĂM 2023</w:t>
      </w:r>
    </w:p>
    <w:p w14:paraId="6E6C3D16" w14:textId="7FB286CE" w:rsidR="00DA66BA" w:rsidRPr="00D20D0D" w:rsidRDefault="00300E3D" w:rsidP="005F5050">
      <w:pPr>
        <w:spacing w:line="276" w:lineRule="auto"/>
        <w:contextualSpacing/>
        <w:rPr>
          <w:b/>
          <w:szCs w:val="28"/>
        </w:rPr>
      </w:pPr>
      <w:r w:rsidRPr="00D20D0D">
        <w:rPr>
          <w:b/>
          <w:noProof/>
          <w:szCs w:val="28"/>
        </w:rPr>
        <mc:AlternateContent>
          <mc:Choice Requires="wps">
            <w:drawing>
              <wp:anchor distT="0" distB="0" distL="114300" distR="114300" simplePos="0" relativeHeight="251664896" behindDoc="0" locked="0" layoutInCell="1" allowOverlap="1" wp14:anchorId="78F9DF35" wp14:editId="65593B97">
                <wp:simplePos x="0" y="0"/>
                <wp:positionH relativeFrom="column">
                  <wp:posOffset>3784600</wp:posOffset>
                </wp:positionH>
                <wp:positionV relativeFrom="paragraph">
                  <wp:posOffset>20320</wp:posOffset>
                </wp:positionV>
                <wp:extent cx="124015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40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D57A3" id="Straight Connector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6pt" to="39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mosQEAANQDAAAOAAAAZHJzL2Uyb0RvYy54bWysU01v2zAMvQ/YfxB0X2QH6zAYcXpo0V2G&#10;rdjHD1BlKhYgiYKkxc6/H6UkdrEOGDbsQosU3yP5RO9uZ2fZEWIy6HvebhrOwCscjD/0/Pu3hzfv&#10;OUtZ+kFa9NDzEyR+u3/9ajeFDrY4oh0gMiLxqZtCz8ecQydEUiM4mTYYwNOlxuhkJjcexBDlROzO&#10;im3TvBMTxiFEVJASRe/Pl3xf+bUGlT9rnSAz23PqLVcbq30qVux3sjtEGUajLm3If+jCSeOp6EJ1&#10;L7NkP6J5QeWMiphQ541CJ1Bro6DOQNO0zS/TfB1lgDoLiZPCIlP6f7Tq0/HOP0aSYQqpS+Exlilm&#10;HV35Un9srmKdFrFgzkxRsN2+bdqbG87U9U6swBBT/gDoWDn03Bpf5pCdPH5MmYpR6jWlhK0vNqE1&#10;w4OxtjplA+DORnaU9HZ5bstbEe5ZFnkFKdbW6ymfLJxZv4BmZijN1up1q1ZOqRT4fOW1nrILTFMH&#10;C7D5M/CSX6BQN+5vwAuiVkafF7AzHuPvqq9S6HP+VYHz3EWCJxxO9VGrNLQ6VbnLmpfdfO5X+Poz&#10;7n8CAAD//wMAUEsDBBQABgAIAAAAIQCZusMd3QAAAAcBAAAPAAAAZHJzL2Rvd25yZXYueG1sTI8x&#10;b8IwFIT3Sv0P1qvUrThAm0IaByHULlWXpAywmfgRR42fQ+yQ9N/XZYHxdKe779LVaBp2xs7VlgRM&#10;JxEwpNKqmioB2++PpwUw5yUp2VhCAb/oYJXd36UyUXagHM+Fr1goIZdIAdr7NuHclRqNdBPbIgXv&#10;aDsjfZBdxVUnh1BuGj6LopgbWVNY0LLFjcbyp+iNgM/Tl9s+x/l7vjstimF/7HVlUYjHh3H9Bszj&#10;6K9h+McP6JAFpoPtSTnWCHhZxuGLFzCfAQv+63I6B3a4aJ6l/JY/+wMAAP//AwBQSwECLQAUAAYA&#10;CAAAACEAtoM4kv4AAADhAQAAEwAAAAAAAAAAAAAAAAAAAAAAW0NvbnRlbnRfVHlwZXNdLnhtbFBL&#10;AQItABQABgAIAAAAIQA4/SH/1gAAAJQBAAALAAAAAAAAAAAAAAAAAC8BAABfcmVscy8ucmVsc1BL&#10;AQItABQABgAIAAAAIQDEtemosQEAANQDAAAOAAAAAAAAAAAAAAAAAC4CAABkcnMvZTJvRG9jLnht&#10;bFBLAQItABQABgAIAAAAIQCZusMd3QAAAAcBAAAPAAAAAAAAAAAAAAAAAAsEAABkcnMvZG93bnJl&#10;di54bWxQSwUGAAAAAAQABADzAAAAFQUAAAAA&#10;" strokecolor="black [3213]"/>
            </w:pict>
          </mc:Fallback>
        </mc:AlternateContent>
      </w:r>
    </w:p>
    <w:tbl>
      <w:tblPr>
        <w:tblpPr w:leftFromText="180" w:rightFromText="180" w:vertAnchor="text" w:tblpX="-748"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104"/>
        <w:gridCol w:w="2268"/>
        <w:gridCol w:w="3118"/>
        <w:gridCol w:w="1985"/>
      </w:tblGrid>
      <w:tr w:rsidR="00D20D0D" w:rsidRPr="00D20D0D" w14:paraId="39036F48" w14:textId="77777777" w:rsidTr="00300E3D">
        <w:trPr>
          <w:trHeight w:val="578"/>
          <w:tblHeader/>
        </w:trPr>
        <w:tc>
          <w:tcPr>
            <w:tcW w:w="801" w:type="dxa"/>
            <w:shd w:val="clear" w:color="auto" w:fill="D9D9D9"/>
            <w:noWrap/>
            <w:vAlign w:val="center"/>
            <w:hideMark/>
          </w:tcPr>
          <w:p w14:paraId="4970654F" w14:textId="77777777" w:rsidR="00DA66BA" w:rsidRPr="00D20D0D" w:rsidRDefault="00DA66BA" w:rsidP="00300E3D">
            <w:pPr>
              <w:contextualSpacing/>
              <w:rPr>
                <w:rFonts w:eastAsia="Times New Roman"/>
                <w:b/>
                <w:bCs/>
                <w:sz w:val="26"/>
                <w:szCs w:val="26"/>
              </w:rPr>
            </w:pPr>
            <w:r w:rsidRPr="00D20D0D">
              <w:rPr>
                <w:rFonts w:eastAsia="Times New Roman"/>
                <w:b/>
                <w:bCs/>
                <w:sz w:val="26"/>
                <w:szCs w:val="26"/>
              </w:rPr>
              <w:t>STT</w:t>
            </w:r>
          </w:p>
        </w:tc>
        <w:tc>
          <w:tcPr>
            <w:tcW w:w="7104" w:type="dxa"/>
            <w:shd w:val="clear" w:color="auto" w:fill="D9D9D9"/>
            <w:noWrap/>
            <w:vAlign w:val="center"/>
            <w:hideMark/>
          </w:tcPr>
          <w:p w14:paraId="77EB6C53" w14:textId="68249E45" w:rsidR="00DA66BA" w:rsidRPr="00D20D0D" w:rsidRDefault="00DA66BA" w:rsidP="00300E3D">
            <w:pPr>
              <w:contextualSpacing/>
              <w:rPr>
                <w:rFonts w:eastAsia="Times New Roman"/>
                <w:b/>
                <w:bCs/>
                <w:sz w:val="26"/>
                <w:szCs w:val="26"/>
              </w:rPr>
            </w:pPr>
            <w:r w:rsidRPr="00D20D0D">
              <w:rPr>
                <w:rFonts w:eastAsia="Times New Roman"/>
                <w:b/>
                <w:bCs/>
                <w:sz w:val="26"/>
                <w:szCs w:val="26"/>
              </w:rPr>
              <w:t>Nội dung, nhiệm vụ cụ thể</w:t>
            </w:r>
          </w:p>
        </w:tc>
        <w:tc>
          <w:tcPr>
            <w:tcW w:w="2268" w:type="dxa"/>
            <w:shd w:val="clear" w:color="auto" w:fill="D9D9D9"/>
            <w:noWrap/>
            <w:vAlign w:val="center"/>
            <w:hideMark/>
          </w:tcPr>
          <w:p w14:paraId="1DA7AA2F" w14:textId="77777777" w:rsidR="00DA66BA" w:rsidRPr="00D20D0D" w:rsidRDefault="00DA66BA" w:rsidP="00300E3D">
            <w:pPr>
              <w:contextualSpacing/>
              <w:rPr>
                <w:rFonts w:eastAsia="Times New Roman"/>
                <w:b/>
                <w:bCs/>
                <w:sz w:val="26"/>
                <w:szCs w:val="26"/>
              </w:rPr>
            </w:pPr>
            <w:r w:rsidRPr="00D20D0D">
              <w:rPr>
                <w:rFonts w:eastAsia="Times New Roman"/>
                <w:b/>
                <w:bCs/>
                <w:sz w:val="26"/>
                <w:szCs w:val="26"/>
              </w:rPr>
              <w:t>Đơn vị chủ trì</w:t>
            </w:r>
          </w:p>
        </w:tc>
        <w:tc>
          <w:tcPr>
            <w:tcW w:w="3118" w:type="dxa"/>
            <w:shd w:val="clear" w:color="auto" w:fill="D9D9D9"/>
            <w:noWrap/>
            <w:vAlign w:val="center"/>
            <w:hideMark/>
          </w:tcPr>
          <w:p w14:paraId="443894A1" w14:textId="77777777" w:rsidR="00DA66BA" w:rsidRPr="00D20D0D" w:rsidRDefault="00DA66BA" w:rsidP="00300E3D">
            <w:pPr>
              <w:contextualSpacing/>
              <w:rPr>
                <w:rFonts w:eastAsia="Times New Roman"/>
                <w:b/>
                <w:bCs/>
                <w:sz w:val="26"/>
                <w:szCs w:val="26"/>
              </w:rPr>
            </w:pPr>
            <w:r w:rsidRPr="00D20D0D">
              <w:rPr>
                <w:rFonts w:eastAsia="Times New Roman"/>
                <w:b/>
                <w:bCs/>
                <w:sz w:val="26"/>
                <w:szCs w:val="26"/>
              </w:rPr>
              <w:t>Đơn vị phối hợp</w:t>
            </w:r>
          </w:p>
        </w:tc>
        <w:tc>
          <w:tcPr>
            <w:tcW w:w="1985" w:type="dxa"/>
            <w:shd w:val="clear" w:color="auto" w:fill="D9D9D9"/>
            <w:noWrap/>
            <w:vAlign w:val="center"/>
            <w:hideMark/>
          </w:tcPr>
          <w:p w14:paraId="49AAD03C" w14:textId="77777777" w:rsidR="00DA66BA" w:rsidRPr="00D20D0D" w:rsidRDefault="00DA66BA" w:rsidP="00300E3D">
            <w:pPr>
              <w:contextualSpacing/>
              <w:rPr>
                <w:rFonts w:eastAsia="Times New Roman"/>
                <w:b/>
                <w:bCs/>
                <w:sz w:val="26"/>
                <w:szCs w:val="26"/>
              </w:rPr>
            </w:pPr>
            <w:r w:rsidRPr="00D20D0D">
              <w:rPr>
                <w:rFonts w:eastAsia="Times New Roman"/>
                <w:b/>
                <w:bCs/>
                <w:sz w:val="26"/>
                <w:szCs w:val="26"/>
              </w:rPr>
              <w:t>Thời gian hoàn thành</w:t>
            </w:r>
          </w:p>
        </w:tc>
      </w:tr>
      <w:tr w:rsidR="00D20D0D" w:rsidRPr="00D20D0D" w14:paraId="0EAF73B5" w14:textId="77777777" w:rsidTr="00300E3D">
        <w:trPr>
          <w:trHeight w:val="660"/>
        </w:trPr>
        <w:tc>
          <w:tcPr>
            <w:tcW w:w="15276" w:type="dxa"/>
            <w:gridSpan w:val="5"/>
            <w:shd w:val="clear" w:color="auto" w:fill="auto"/>
            <w:noWrap/>
            <w:vAlign w:val="center"/>
          </w:tcPr>
          <w:p w14:paraId="53D0DCB2" w14:textId="77777777" w:rsidR="00DA66BA" w:rsidRPr="00D20D0D" w:rsidRDefault="00DA66BA" w:rsidP="00300E3D">
            <w:pPr>
              <w:widowControl w:val="0"/>
              <w:contextualSpacing/>
              <w:rPr>
                <w:b/>
                <w:sz w:val="26"/>
                <w:szCs w:val="26"/>
              </w:rPr>
            </w:pPr>
            <w:r w:rsidRPr="00D20D0D">
              <w:rPr>
                <w:b/>
                <w:sz w:val="26"/>
                <w:szCs w:val="26"/>
              </w:rPr>
              <w:t>NHÓM THAM MƯU, CHỈ ĐẠO, TRIỂN KHAI</w:t>
            </w:r>
          </w:p>
        </w:tc>
      </w:tr>
      <w:tr w:rsidR="00D20D0D" w:rsidRPr="00D20D0D" w14:paraId="259B5985" w14:textId="77777777" w:rsidTr="00300E3D">
        <w:trPr>
          <w:trHeight w:val="660"/>
        </w:trPr>
        <w:tc>
          <w:tcPr>
            <w:tcW w:w="801" w:type="dxa"/>
            <w:shd w:val="clear" w:color="auto" w:fill="auto"/>
            <w:noWrap/>
            <w:vAlign w:val="center"/>
          </w:tcPr>
          <w:p w14:paraId="7BF68E76" w14:textId="77777777" w:rsidR="00DA66BA" w:rsidRPr="00D20D0D" w:rsidRDefault="00DA66BA" w:rsidP="00300E3D">
            <w:pPr>
              <w:contextualSpacing/>
              <w:rPr>
                <w:rFonts w:eastAsia="Times New Roman"/>
                <w:bCs/>
                <w:sz w:val="26"/>
                <w:szCs w:val="26"/>
              </w:rPr>
            </w:pPr>
            <w:r w:rsidRPr="00D20D0D">
              <w:rPr>
                <w:rFonts w:eastAsia="Times New Roman"/>
                <w:bCs/>
                <w:sz w:val="26"/>
                <w:szCs w:val="26"/>
              </w:rPr>
              <w:t>1</w:t>
            </w:r>
          </w:p>
        </w:tc>
        <w:tc>
          <w:tcPr>
            <w:tcW w:w="7104" w:type="dxa"/>
            <w:shd w:val="clear" w:color="auto" w:fill="auto"/>
            <w:vAlign w:val="center"/>
          </w:tcPr>
          <w:p w14:paraId="3CC44F69" w14:textId="1B834BC7" w:rsidR="00DA66BA" w:rsidRPr="00D20D0D" w:rsidRDefault="003F10E1" w:rsidP="00300E3D">
            <w:pPr>
              <w:ind w:left="56" w:right="162"/>
              <w:contextualSpacing/>
              <w:jc w:val="both"/>
              <w:rPr>
                <w:sz w:val="26"/>
                <w:szCs w:val="26"/>
                <w:lang w:val="vi-VN"/>
              </w:rPr>
            </w:pPr>
            <w:r w:rsidRPr="00D20D0D">
              <w:rPr>
                <w:bCs/>
                <w:sz w:val="26"/>
                <w:szCs w:val="26"/>
              </w:rPr>
              <w:t xml:space="preserve">Tham mưu </w:t>
            </w:r>
            <w:r w:rsidRPr="00D20D0D">
              <w:rPr>
                <w:rFonts w:eastAsia="Times New Roman"/>
                <w:spacing w:val="-2"/>
                <w:sz w:val="26"/>
                <w:szCs w:val="26"/>
                <w:lang w:bidi="vi-VN"/>
              </w:rPr>
              <w:t xml:space="preserve">ban hành </w:t>
            </w:r>
            <w:r w:rsidR="00B67DBB" w:rsidRPr="00D20D0D">
              <w:rPr>
                <w:rFonts w:eastAsia="Times New Roman"/>
                <w:spacing w:val="-2"/>
                <w:sz w:val="26"/>
                <w:szCs w:val="26"/>
                <w:lang w:bidi="vi-VN"/>
              </w:rPr>
              <w:t xml:space="preserve">các </w:t>
            </w:r>
            <w:r w:rsidRPr="00D20D0D">
              <w:rPr>
                <w:rFonts w:eastAsia="Times New Roman"/>
                <w:spacing w:val="-2"/>
                <w:sz w:val="26"/>
                <w:szCs w:val="26"/>
                <w:lang w:bidi="vi-VN"/>
              </w:rPr>
              <w:t xml:space="preserve">Chỉ thị, Nghị quyết của Tỉnh ủy </w:t>
            </w:r>
            <w:r w:rsidR="00B67DBB" w:rsidRPr="00D20D0D">
              <w:rPr>
                <w:rFonts w:eastAsia="Times New Roman"/>
                <w:spacing w:val="-2"/>
                <w:sz w:val="26"/>
                <w:szCs w:val="26"/>
                <w:lang w:bidi="vi-VN"/>
              </w:rPr>
              <w:t>chỉ đạo triển khai Đề án 06</w:t>
            </w:r>
          </w:p>
        </w:tc>
        <w:tc>
          <w:tcPr>
            <w:tcW w:w="2268" w:type="dxa"/>
            <w:shd w:val="clear" w:color="auto" w:fill="auto"/>
            <w:noWrap/>
            <w:vAlign w:val="center"/>
          </w:tcPr>
          <w:p w14:paraId="52274370" w14:textId="136E0567" w:rsidR="00DA66BA" w:rsidRPr="00D20D0D" w:rsidRDefault="00CC4D82" w:rsidP="00300E3D">
            <w:pPr>
              <w:widowControl w:val="0"/>
              <w:contextualSpacing/>
              <w:rPr>
                <w:sz w:val="26"/>
                <w:szCs w:val="26"/>
              </w:rPr>
            </w:pPr>
            <w:r w:rsidRPr="00D20D0D">
              <w:rPr>
                <w:sz w:val="26"/>
                <w:szCs w:val="26"/>
              </w:rPr>
              <w:t>Công an tỉnh</w:t>
            </w:r>
          </w:p>
        </w:tc>
        <w:tc>
          <w:tcPr>
            <w:tcW w:w="3118" w:type="dxa"/>
            <w:shd w:val="clear" w:color="auto" w:fill="auto"/>
            <w:vAlign w:val="center"/>
          </w:tcPr>
          <w:p w14:paraId="475306CA" w14:textId="226F9A0B" w:rsidR="00DA66BA" w:rsidRPr="00D20D0D" w:rsidRDefault="00CC4D82" w:rsidP="00300E3D">
            <w:pPr>
              <w:widowControl w:val="0"/>
              <w:contextualSpacing/>
              <w:rPr>
                <w:sz w:val="26"/>
                <w:szCs w:val="26"/>
              </w:rPr>
            </w:pPr>
            <w:r w:rsidRPr="00D20D0D">
              <w:rPr>
                <w:sz w:val="26"/>
                <w:szCs w:val="26"/>
              </w:rPr>
              <w:t>Văn phòng UBND tỉnh</w:t>
            </w:r>
            <w:r w:rsidR="002764D7" w:rsidRPr="00D20D0D">
              <w:rPr>
                <w:sz w:val="26"/>
                <w:szCs w:val="26"/>
              </w:rPr>
              <w:t>, c</w:t>
            </w:r>
            <w:r w:rsidR="00DA66BA" w:rsidRPr="00D20D0D">
              <w:rPr>
                <w:sz w:val="26"/>
                <w:szCs w:val="26"/>
              </w:rPr>
              <w:t>ác sở, ban, ngành</w:t>
            </w:r>
            <w:r w:rsidR="00B67DBB" w:rsidRPr="00D20D0D">
              <w:rPr>
                <w:sz w:val="26"/>
                <w:szCs w:val="26"/>
              </w:rPr>
              <w:t>, địa phương liên quan</w:t>
            </w:r>
          </w:p>
        </w:tc>
        <w:tc>
          <w:tcPr>
            <w:tcW w:w="1985" w:type="dxa"/>
            <w:shd w:val="clear" w:color="auto" w:fill="auto"/>
            <w:noWrap/>
            <w:vAlign w:val="center"/>
          </w:tcPr>
          <w:p w14:paraId="57384AD3" w14:textId="19869F9D" w:rsidR="00DA66BA" w:rsidRPr="00D20D0D" w:rsidRDefault="00CC4D82" w:rsidP="00300E3D">
            <w:pPr>
              <w:widowControl w:val="0"/>
              <w:contextualSpacing/>
              <w:rPr>
                <w:sz w:val="26"/>
                <w:szCs w:val="26"/>
              </w:rPr>
            </w:pPr>
            <w:r w:rsidRPr="00D20D0D">
              <w:rPr>
                <w:sz w:val="26"/>
                <w:szCs w:val="26"/>
              </w:rPr>
              <w:t>Tháng 3/2023</w:t>
            </w:r>
          </w:p>
        </w:tc>
      </w:tr>
      <w:tr w:rsidR="00D20D0D" w:rsidRPr="00D20D0D" w14:paraId="2B33E66F" w14:textId="77777777" w:rsidTr="00300E3D">
        <w:trPr>
          <w:trHeight w:val="660"/>
        </w:trPr>
        <w:tc>
          <w:tcPr>
            <w:tcW w:w="801" w:type="dxa"/>
            <w:shd w:val="clear" w:color="auto" w:fill="auto"/>
            <w:noWrap/>
            <w:vAlign w:val="center"/>
          </w:tcPr>
          <w:p w14:paraId="53C60720" w14:textId="77777777" w:rsidR="00DA66BA" w:rsidRPr="00D20D0D" w:rsidRDefault="00DA66BA" w:rsidP="00300E3D">
            <w:pPr>
              <w:contextualSpacing/>
              <w:rPr>
                <w:rFonts w:eastAsia="Times New Roman"/>
                <w:bCs/>
                <w:sz w:val="26"/>
                <w:szCs w:val="26"/>
              </w:rPr>
            </w:pPr>
            <w:r w:rsidRPr="00D20D0D">
              <w:rPr>
                <w:rFonts w:eastAsia="Times New Roman"/>
                <w:bCs/>
                <w:sz w:val="26"/>
                <w:szCs w:val="26"/>
              </w:rPr>
              <w:t>2</w:t>
            </w:r>
          </w:p>
        </w:tc>
        <w:tc>
          <w:tcPr>
            <w:tcW w:w="7104" w:type="dxa"/>
            <w:shd w:val="clear" w:color="auto" w:fill="auto"/>
            <w:vAlign w:val="center"/>
          </w:tcPr>
          <w:p w14:paraId="6F0C3F39" w14:textId="77777777" w:rsidR="00DA66BA" w:rsidRPr="00D20D0D" w:rsidRDefault="00DA66BA" w:rsidP="00300E3D">
            <w:pPr>
              <w:ind w:left="56" w:right="162"/>
              <w:contextualSpacing/>
              <w:jc w:val="both"/>
              <w:rPr>
                <w:sz w:val="26"/>
                <w:szCs w:val="26"/>
                <w:lang w:val="vi-VN"/>
              </w:rPr>
            </w:pPr>
            <w:r w:rsidRPr="00D20D0D">
              <w:rPr>
                <w:sz w:val="26"/>
                <w:szCs w:val="26"/>
              </w:rPr>
              <w:t>Người đứng đầu vào cuộc. Có chế kiểm tra, giám sát để hướng dẫn, giải đáp vướng mắc cho cấp cơ sở</w:t>
            </w:r>
          </w:p>
        </w:tc>
        <w:tc>
          <w:tcPr>
            <w:tcW w:w="2268" w:type="dxa"/>
            <w:shd w:val="clear" w:color="auto" w:fill="auto"/>
            <w:noWrap/>
            <w:vAlign w:val="center"/>
          </w:tcPr>
          <w:p w14:paraId="43E25D6D" w14:textId="77777777" w:rsidR="00DA66BA" w:rsidRPr="00D20D0D" w:rsidRDefault="00DA66BA" w:rsidP="00300E3D">
            <w:pPr>
              <w:widowControl w:val="0"/>
              <w:contextualSpacing/>
              <w:rPr>
                <w:sz w:val="26"/>
                <w:szCs w:val="26"/>
              </w:rPr>
            </w:pPr>
            <w:r w:rsidRPr="00D20D0D">
              <w:rPr>
                <w:sz w:val="26"/>
                <w:szCs w:val="26"/>
              </w:rPr>
              <w:t>Giám đốc các sở, ban, ngành, Chủ tịch UBND các huyện, thành phố</w:t>
            </w:r>
          </w:p>
        </w:tc>
        <w:tc>
          <w:tcPr>
            <w:tcW w:w="3118" w:type="dxa"/>
            <w:shd w:val="clear" w:color="auto" w:fill="auto"/>
            <w:vAlign w:val="center"/>
          </w:tcPr>
          <w:p w14:paraId="5E26F1D7" w14:textId="77777777" w:rsidR="00DA66BA" w:rsidRPr="00D20D0D" w:rsidRDefault="00DA66BA" w:rsidP="00300E3D">
            <w:pPr>
              <w:widowControl w:val="0"/>
              <w:contextualSpacing/>
              <w:rPr>
                <w:sz w:val="26"/>
                <w:szCs w:val="26"/>
              </w:rPr>
            </w:pPr>
            <w:r w:rsidRPr="00D20D0D">
              <w:rPr>
                <w:sz w:val="26"/>
                <w:szCs w:val="26"/>
              </w:rPr>
              <w:t>UBND các xã, phường, thị trấn</w:t>
            </w:r>
          </w:p>
        </w:tc>
        <w:tc>
          <w:tcPr>
            <w:tcW w:w="1985" w:type="dxa"/>
            <w:shd w:val="clear" w:color="auto" w:fill="auto"/>
            <w:noWrap/>
            <w:vAlign w:val="center"/>
          </w:tcPr>
          <w:p w14:paraId="1718BDBE" w14:textId="77777777" w:rsidR="00DA66BA" w:rsidRPr="00D20D0D" w:rsidRDefault="00DA66BA" w:rsidP="00300E3D">
            <w:pPr>
              <w:widowControl w:val="0"/>
              <w:contextualSpacing/>
              <w:rPr>
                <w:sz w:val="26"/>
                <w:szCs w:val="26"/>
              </w:rPr>
            </w:pPr>
            <w:r w:rsidRPr="00D20D0D">
              <w:rPr>
                <w:sz w:val="26"/>
                <w:szCs w:val="26"/>
              </w:rPr>
              <w:t>Thực hiện thường xuyên</w:t>
            </w:r>
          </w:p>
        </w:tc>
      </w:tr>
      <w:tr w:rsidR="00D20D0D" w:rsidRPr="00D20D0D" w14:paraId="346502DF" w14:textId="77777777" w:rsidTr="00300E3D">
        <w:trPr>
          <w:trHeight w:val="660"/>
        </w:trPr>
        <w:tc>
          <w:tcPr>
            <w:tcW w:w="801" w:type="dxa"/>
            <w:shd w:val="clear" w:color="auto" w:fill="auto"/>
            <w:noWrap/>
            <w:vAlign w:val="center"/>
          </w:tcPr>
          <w:p w14:paraId="011C03F3" w14:textId="77777777" w:rsidR="00DA66BA" w:rsidRPr="00D20D0D" w:rsidRDefault="00DA66BA" w:rsidP="00300E3D">
            <w:pPr>
              <w:contextualSpacing/>
              <w:rPr>
                <w:rFonts w:eastAsia="Times New Roman"/>
                <w:bCs/>
                <w:sz w:val="26"/>
                <w:szCs w:val="26"/>
              </w:rPr>
            </w:pPr>
            <w:r w:rsidRPr="00D20D0D">
              <w:rPr>
                <w:rFonts w:eastAsia="Times New Roman"/>
                <w:bCs/>
                <w:sz w:val="26"/>
                <w:szCs w:val="26"/>
              </w:rPr>
              <w:t>3</w:t>
            </w:r>
          </w:p>
        </w:tc>
        <w:tc>
          <w:tcPr>
            <w:tcW w:w="7104" w:type="dxa"/>
            <w:shd w:val="clear" w:color="auto" w:fill="auto"/>
            <w:vAlign w:val="center"/>
          </w:tcPr>
          <w:p w14:paraId="2AD029AA" w14:textId="77777777" w:rsidR="00DA66BA" w:rsidRPr="00D20D0D" w:rsidRDefault="00DA66BA" w:rsidP="00300E3D">
            <w:pPr>
              <w:ind w:left="56" w:right="162"/>
              <w:contextualSpacing/>
              <w:jc w:val="both"/>
              <w:rPr>
                <w:sz w:val="26"/>
                <w:szCs w:val="26"/>
                <w:lang w:val="vi-VN"/>
              </w:rPr>
            </w:pPr>
            <w:r w:rsidRPr="00D20D0D">
              <w:rPr>
                <w:sz w:val="26"/>
                <w:szCs w:val="26"/>
                <w:lang w:val="vi-VN"/>
              </w:rPr>
              <w:t>Bố trí kinh phí để triển khai Đề án 06 đảm bảo hiệu quả, đồng bộ</w:t>
            </w:r>
          </w:p>
        </w:tc>
        <w:tc>
          <w:tcPr>
            <w:tcW w:w="2268" w:type="dxa"/>
            <w:shd w:val="clear" w:color="auto" w:fill="auto"/>
            <w:noWrap/>
            <w:vAlign w:val="center"/>
          </w:tcPr>
          <w:p w14:paraId="0EDB34EE" w14:textId="77777777" w:rsidR="00DA66BA" w:rsidRPr="00D20D0D" w:rsidRDefault="00DA66BA" w:rsidP="00300E3D">
            <w:pPr>
              <w:widowControl w:val="0"/>
              <w:contextualSpacing/>
              <w:rPr>
                <w:sz w:val="26"/>
                <w:szCs w:val="26"/>
              </w:rPr>
            </w:pPr>
            <w:r w:rsidRPr="00D20D0D">
              <w:rPr>
                <w:sz w:val="26"/>
                <w:szCs w:val="26"/>
              </w:rPr>
              <w:t>Sở Tài chính</w:t>
            </w:r>
          </w:p>
        </w:tc>
        <w:tc>
          <w:tcPr>
            <w:tcW w:w="3118" w:type="dxa"/>
            <w:shd w:val="clear" w:color="auto" w:fill="auto"/>
            <w:vAlign w:val="center"/>
          </w:tcPr>
          <w:p w14:paraId="0A8A4919" w14:textId="77777777" w:rsidR="00DA66BA" w:rsidRPr="00D20D0D" w:rsidRDefault="00DA66BA" w:rsidP="00300E3D">
            <w:pPr>
              <w:widowControl w:val="0"/>
              <w:contextualSpacing/>
              <w:rPr>
                <w:sz w:val="26"/>
                <w:szCs w:val="26"/>
              </w:rPr>
            </w:pPr>
            <w:r w:rsidRPr="00D20D0D">
              <w:rPr>
                <w:sz w:val="26"/>
                <w:szCs w:val="26"/>
              </w:rPr>
              <w:t>Các sở, ban, ngành, UBND các huyện, thành phố</w:t>
            </w:r>
          </w:p>
        </w:tc>
        <w:tc>
          <w:tcPr>
            <w:tcW w:w="1985" w:type="dxa"/>
            <w:shd w:val="clear" w:color="auto" w:fill="auto"/>
            <w:noWrap/>
            <w:vAlign w:val="center"/>
          </w:tcPr>
          <w:p w14:paraId="529D197E" w14:textId="77777777" w:rsidR="00DA66BA" w:rsidRDefault="00DA66BA" w:rsidP="00300E3D">
            <w:pPr>
              <w:widowControl w:val="0"/>
              <w:contextualSpacing/>
              <w:rPr>
                <w:sz w:val="26"/>
                <w:szCs w:val="26"/>
              </w:rPr>
            </w:pPr>
            <w:r w:rsidRPr="00D20D0D">
              <w:rPr>
                <w:sz w:val="26"/>
                <w:szCs w:val="26"/>
              </w:rPr>
              <w:t>Quý I/2023</w:t>
            </w:r>
          </w:p>
          <w:p w14:paraId="7622E981" w14:textId="6905A266" w:rsidR="00346648" w:rsidRPr="00346648" w:rsidRDefault="00346648" w:rsidP="00300E3D">
            <w:pPr>
              <w:widowControl w:val="0"/>
              <w:contextualSpacing/>
              <w:rPr>
                <w:i/>
                <w:iCs/>
                <w:sz w:val="26"/>
                <w:szCs w:val="26"/>
              </w:rPr>
            </w:pPr>
            <w:r w:rsidRPr="00346648">
              <w:rPr>
                <w:i/>
                <w:iCs/>
                <w:sz w:val="26"/>
                <w:szCs w:val="26"/>
              </w:rPr>
              <w:t>(đã hoàn thành)</w:t>
            </w:r>
          </w:p>
        </w:tc>
      </w:tr>
      <w:tr w:rsidR="00D20D0D" w:rsidRPr="00D20D0D" w14:paraId="3651DA6A" w14:textId="77777777" w:rsidTr="00300E3D">
        <w:trPr>
          <w:trHeight w:val="660"/>
        </w:trPr>
        <w:tc>
          <w:tcPr>
            <w:tcW w:w="801" w:type="dxa"/>
            <w:shd w:val="clear" w:color="auto" w:fill="auto"/>
            <w:noWrap/>
            <w:vAlign w:val="center"/>
          </w:tcPr>
          <w:p w14:paraId="222BF0C4" w14:textId="77777777" w:rsidR="00DA66BA" w:rsidRPr="00D20D0D" w:rsidRDefault="00DA66BA" w:rsidP="00300E3D">
            <w:pPr>
              <w:contextualSpacing/>
              <w:rPr>
                <w:rFonts w:eastAsia="Times New Roman"/>
                <w:bCs/>
                <w:sz w:val="26"/>
                <w:szCs w:val="26"/>
              </w:rPr>
            </w:pPr>
            <w:r w:rsidRPr="00D20D0D">
              <w:rPr>
                <w:rFonts w:eastAsia="Times New Roman"/>
                <w:bCs/>
                <w:sz w:val="26"/>
                <w:szCs w:val="26"/>
              </w:rPr>
              <w:t>4</w:t>
            </w:r>
          </w:p>
        </w:tc>
        <w:tc>
          <w:tcPr>
            <w:tcW w:w="7104" w:type="dxa"/>
            <w:shd w:val="clear" w:color="auto" w:fill="auto"/>
            <w:vAlign w:val="center"/>
          </w:tcPr>
          <w:p w14:paraId="0AC05B2F" w14:textId="69F299B6" w:rsidR="00DA66BA" w:rsidRPr="00D20D0D" w:rsidRDefault="00DA66BA" w:rsidP="00300E3D">
            <w:pPr>
              <w:ind w:left="56" w:right="162"/>
              <w:contextualSpacing/>
              <w:jc w:val="both"/>
              <w:rPr>
                <w:sz w:val="26"/>
                <w:szCs w:val="26"/>
                <w:lang w:val="vi-VN"/>
              </w:rPr>
            </w:pPr>
            <w:r w:rsidRPr="00D20D0D">
              <w:rPr>
                <w:sz w:val="26"/>
                <w:szCs w:val="26"/>
              </w:rPr>
              <w:t>Khảo sát đ</w:t>
            </w:r>
            <w:r w:rsidRPr="00D20D0D">
              <w:rPr>
                <w:sz w:val="26"/>
                <w:szCs w:val="26"/>
                <w:lang w:val="vi-VN"/>
              </w:rPr>
              <w:t xml:space="preserve">iều tra cơ bản theo đặc thù </w:t>
            </w:r>
            <w:r w:rsidR="009521B8" w:rsidRPr="00D20D0D">
              <w:rPr>
                <w:sz w:val="26"/>
                <w:szCs w:val="26"/>
              </w:rPr>
              <w:t>của địa phương</w:t>
            </w:r>
            <w:r w:rsidRPr="00D20D0D">
              <w:rPr>
                <w:sz w:val="26"/>
                <w:szCs w:val="26"/>
                <w:lang w:val="vi-VN"/>
              </w:rPr>
              <w:t xml:space="preserve"> để áp dụng, triển khai Đề án cho phù hợp</w:t>
            </w:r>
          </w:p>
        </w:tc>
        <w:tc>
          <w:tcPr>
            <w:tcW w:w="2268" w:type="dxa"/>
            <w:shd w:val="clear" w:color="auto" w:fill="auto"/>
            <w:noWrap/>
            <w:vAlign w:val="center"/>
          </w:tcPr>
          <w:p w14:paraId="1076D499" w14:textId="77777777" w:rsidR="00DA66BA" w:rsidRPr="00D20D0D" w:rsidRDefault="00DA66BA" w:rsidP="00300E3D">
            <w:pPr>
              <w:widowControl w:val="0"/>
              <w:contextualSpacing/>
              <w:rPr>
                <w:sz w:val="26"/>
                <w:szCs w:val="26"/>
              </w:rPr>
            </w:pPr>
            <w:r w:rsidRPr="00D20D0D">
              <w:rPr>
                <w:sz w:val="26"/>
                <w:szCs w:val="26"/>
              </w:rPr>
              <w:t>Công an tỉnh</w:t>
            </w:r>
          </w:p>
        </w:tc>
        <w:tc>
          <w:tcPr>
            <w:tcW w:w="3118" w:type="dxa"/>
            <w:shd w:val="clear" w:color="auto" w:fill="auto"/>
            <w:vAlign w:val="center"/>
          </w:tcPr>
          <w:p w14:paraId="39C69FBD" w14:textId="0AFBF7AF" w:rsidR="00DA66BA" w:rsidRPr="00A50C21" w:rsidRDefault="00A50C21" w:rsidP="00300E3D">
            <w:pPr>
              <w:widowControl w:val="0"/>
              <w:contextualSpacing/>
              <w:rPr>
                <w:sz w:val="26"/>
                <w:szCs w:val="26"/>
              </w:rPr>
            </w:pPr>
            <w:r>
              <w:rPr>
                <w:sz w:val="26"/>
                <w:szCs w:val="26"/>
              </w:rPr>
              <w:t>Các tổ chức, cá nhân liên quan</w:t>
            </w:r>
          </w:p>
        </w:tc>
        <w:tc>
          <w:tcPr>
            <w:tcW w:w="1985" w:type="dxa"/>
            <w:shd w:val="clear" w:color="auto" w:fill="auto"/>
            <w:noWrap/>
            <w:vAlign w:val="center"/>
          </w:tcPr>
          <w:p w14:paraId="13EAEB4E" w14:textId="533E8669" w:rsidR="00DA66BA" w:rsidRPr="00D20D0D" w:rsidRDefault="002764D7" w:rsidP="00300E3D">
            <w:pPr>
              <w:widowControl w:val="0"/>
              <w:contextualSpacing/>
              <w:rPr>
                <w:sz w:val="26"/>
                <w:szCs w:val="26"/>
              </w:rPr>
            </w:pPr>
            <w:r w:rsidRPr="00D20D0D">
              <w:rPr>
                <w:sz w:val="26"/>
                <w:szCs w:val="26"/>
              </w:rPr>
              <w:t>Quý I/2023</w:t>
            </w:r>
          </w:p>
        </w:tc>
      </w:tr>
      <w:tr w:rsidR="00D20D0D" w:rsidRPr="00D20D0D" w14:paraId="72AE5DBE" w14:textId="77777777" w:rsidTr="00300E3D">
        <w:trPr>
          <w:trHeight w:val="660"/>
        </w:trPr>
        <w:tc>
          <w:tcPr>
            <w:tcW w:w="15276" w:type="dxa"/>
            <w:gridSpan w:val="5"/>
            <w:shd w:val="clear" w:color="auto" w:fill="auto"/>
            <w:noWrap/>
            <w:vAlign w:val="center"/>
          </w:tcPr>
          <w:p w14:paraId="7D34EE7E" w14:textId="7BE20166" w:rsidR="00DA66BA" w:rsidRPr="00D20D0D" w:rsidRDefault="002853C2" w:rsidP="00300E3D">
            <w:pPr>
              <w:widowControl w:val="0"/>
              <w:contextualSpacing/>
              <w:rPr>
                <w:b/>
                <w:sz w:val="26"/>
                <w:szCs w:val="26"/>
              </w:rPr>
            </w:pPr>
            <w:r w:rsidRPr="00D20D0D">
              <w:rPr>
                <w:b/>
                <w:sz w:val="26"/>
                <w:szCs w:val="26"/>
              </w:rPr>
              <w:t>D</w:t>
            </w:r>
            <w:r w:rsidR="00DA66BA" w:rsidRPr="00D20D0D">
              <w:rPr>
                <w:b/>
                <w:sz w:val="26"/>
                <w:szCs w:val="26"/>
              </w:rPr>
              <w:t>ỊCH VỤ CÔNG</w:t>
            </w:r>
          </w:p>
        </w:tc>
      </w:tr>
      <w:tr w:rsidR="00D20D0D" w:rsidRPr="00D20D0D" w14:paraId="7F156E62" w14:textId="77777777" w:rsidTr="00300E3D">
        <w:trPr>
          <w:trHeight w:val="790"/>
        </w:trPr>
        <w:tc>
          <w:tcPr>
            <w:tcW w:w="801" w:type="dxa"/>
            <w:shd w:val="clear" w:color="auto" w:fill="auto"/>
            <w:noWrap/>
            <w:vAlign w:val="center"/>
          </w:tcPr>
          <w:p w14:paraId="264F3989" w14:textId="77777777" w:rsidR="00DA66BA" w:rsidRPr="00D20D0D" w:rsidRDefault="00DA66BA" w:rsidP="00300E3D">
            <w:pPr>
              <w:contextualSpacing/>
              <w:rPr>
                <w:rFonts w:eastAsia="Times New Roman"/>
                <w:bCs/>
                <w:sz w:val="26"/>
                <w:szCs w:val="26"/>
              </w:rPr>
            </w:pPr>
            <w:r w:rsidRPr="00D20D0D">
              <w:rPr>
                <w:rFonts w:eastAsia="Times New Roman"/>
                <w:bCs/>
                <w:sz w:val="26"/>
                <w:szCs w:val="26"/>
              </w:rPr>
              <w:t>5</w:t>
            </w:r>
          </w:p>
        </w:tc>
        <w:tc>
          <w:tcPr>
            <w:tcW w:w="7104" w:type="dxa"/>
            <w:shd w:val="clear" w:color="auto" w:fill="auto"/>
            <w:vAlign w:val="center"/>
          </w:tcPr>
          <w:p w14:paraId="485F0BD2" w14:textId="2255D522" w:rsidR="00DA66BA" w:rsidRPr="00D20D0D" w:rsidRDefault="002E7C4C" w:rsidP="00300E3D">
            <w:pPr>
              <w:ind w:left="56" w:right="162"/>
              <w:contextualSpacing/>
              <w:jc w:val="both"/>
              <w:rPr>
                <w:rFonts w:eastAsia="Times New Roman"/>
                <w:spacing w:val="-2"/>
                <w:sz w:val="26"/>
                <w:szCs w:val="26"/>
                <w:lang w:bidi="vi-VN"/>
              </w:rPr>
            </w:pPr>
            <w:r w:rsidRPr="00D20D0D">
              <w:rPr>
                <w:sz w:val="26"/>
                <w:szCs w:val="26"/>
              </w:rPr>
              <w:t>Chỉ đạo đẩy mạnh công tác tuyên truyền người dân sử dụng tài khoản VNeID để đăng nhập vào Cổng dịch vụ công quốc gia</w:t>
            </w:r>
          </w:p>
        </w:tc>
        <w:tc>
          <w:tcPr>
            <w:tcW w:w="2268" w:type="dxa"/>
            <w:shd w:val="clear" w:color="auto" w:fill="auto"/>
            <w:noWrap/>
            <w:vAlign w:val="center"/>
          </w:tcPr>
          <w:p w14:paraId="015542F9" w14:textId="77777777" w:rsidR="00DA66BA" w:rsidRPr="00D20D0D" w:rsidRDefault="00DA66BA" w:rsidP="00300E3D">
            <w:pPr>
              <w:widowControl w:val="0"/>
              <w:contextualSpacing/>
              <w:rPr>
                <w:sz w:val="26"/>
                <w:szCs w:val="26"/>
              </w:rPr>
            </w:pPr>
            <w:r w:rsidRPr="00D20D0D">
              <w:rPr>
                <w:sz w:val="26"/>
                <w:szCs w:val="26"/>
              </w:rPr>
              <w:t>Sở Thông tin và Truyền thông</w:t>
            </w:r>
          </w:p>
        </w:tc>
        <w:tc>
          <w:tcPr>
            <w:tcW w:w="3118" w:type="dxa"/>
            <w:shd w:val="clear" w:color="auto" w:fill="auto"/>
            <w:vAlign w:val="center"/>
          </w:tcPr>
          <w:p w14:paraId="3EF6E91A" w14:textId="2E755E81" w:rsidR="00DA66BA" w:rsidRPr="00D20D0D" w:rsidRDefault="002E7C4C" w:rsidP="00A50C21">
            <w:pPr>
              <w:shd w:val="clear" w:color="auto" w:fill="FFFFFF"/>
              <w:rPr>
                <w:sz w:val="26"/>
                <w:szCs w:val="26"/>
              </w:rPr>
            </w:pPr>
            <w:r w:rsidRPr="00D20D0D">
              <w:rPr>
                <w:sz w:val="26"/>
                <w:szCs w:val="26"/>
              </w:rPr>
              <w:t>Các cơ quan báo chí truyền thông trên địa bàn tỉnh; Công an tỉnh; Văn phòng UBND tỉnh và các cơ quan, đơn vị, địa phương liên quan</w:t>
            </w:r>
          </w:p>
        </w:tc>
        <w:tc>
          <w:tcPr>
            <w:tcW w:w="1985" w:type="dxa"/>
            <w:shd w:val="clear" w:color="auto" w:fill="auto"/>
            <w:noWrap/>
            <w:vAlign w:val="center"/>
          </w:tcPr>
          <w:p w14:paraId="21596F74" w14:textId="77777777" w:rsidR="00DA66BA" w:rsidRPr="00D20D0D" w:rsidRDefault="00DA66BA" w:rsidP="00300E3D">
            <w:pPr>
              <w:widowControl w:val="0"/>
              <w:contextualSpacing/>
              <w:rPr>
                <w:sz w:val="26"/>
                <w:szCs w:val="26"/>
              </w:rPr>
            </w:pPr>
            <w:r w:rsidRPr="00D20D0D">
              <w:rPr>
                <w:sz w:val="26"/>
                <w:szCs w:val="26"/>
              </w:rPr>
              <w:t>Thực hiện thường xuyên</w:t>
            </w:r>
          </w:p>
        </w:tc>
      </w:tr>
      <w:tr w:rsidR="00D20D0D" w:rsidRPr="00D20D0D" w14:paraId="0321014A" w14:textId="77777777" w:rsidTr="00300E3D">
        <w:trPr>
          <w:trHeight w:val="660"/>
        </w:trPr>
        <w:tc>
          <w:tcPr>
            <w:tcW w:w="801" w:type="dxa"/>
            <w:tcBorders>
              <w:bottom w:val="single" w:sz="4" w:space="0" w:color="auto"/>
            </w:tcBorders>
            <w:shd w:val="clear" w:color="auto" w:fill="auto"/>
            <w:noWrap/>
            <w:vAlign w:val="center"/>
          </w:tcPr>
          <w:p w14:paraId="74389D1C" w14:textId="77777777" w:rsidR="00DA66BA" w:rsidRPr="00D20D0D" w:rsidRDefault="00DA66BA" w:rsidP="00300E3D">
            <w:pPr>
              <w:contextualSpacing/>
              <w:rPr>
                <w:rFonts w:eastAsia="Times New Roman"/>
                <w:bCs/>
                <w:sz w:val="26"/>
                <w:szCs w:val="26"/>
              </w:rPr>
            </w:pPr>
            <w:r w:rsidRPr="00D20D0D">
              <w:rPr>
                <w:rFonts w:eastAsia="Times New Roman"/>
                <w:bCs/>
                <w:sz w:val="26"/>
                <w:szCs w:val="26"/>
              </w:rPr>
              <w:lastRenderedPageBreak/>
              <w:t>6</w:t>
            </w:r>
          </w:p>
        </w:tc>
        <w:tc>
          <w:tcPr>
            <w:tcW w:w="7104" w:type="dxa"/>
            <w:tcBorders>
              <w:bottom w:val="single" w:sz="4" w:space="0" w:color="auto"/>
            </w:tcBorders>
            <w:shd w:val="clear" w:color="auto" w:fill="auto"/>
            <w:vAlign w:val="center"/>
          </w:tcPr>
          <w:p w14:paraId="2B84B63F" w14:textId="232E4328" w:rsidR="00DA66BA" w:rsidRPr="00D20D0D" w:rsidRDefault="00DA66BA" w:rsidP="00300E3D">
            <w:pPr>
              <w:ind w:right="162"/>
              <w:contextualSpacing/>
              <w:jc w:val="both"/>
              <w:rPr>
                <w:rFonts w:eastAsia="Times New Roman"/>
                <w:spacing w:val="-4"/>
                <w:sz w:val="26"/>
                <w:szCs w:val="26"/>
                <w:lang w:bidi="vi-VN"/>
              </w:rPr>
            </w:pPr>
            <w:r w:rsidRPr="00D20D0D">
              <w:rPr>
                <w:spacing w:val="-4"/>
                <w:sz w:val="26"/>
                <w:szCs w:val="26"/>
              </w:rPr>
              <w:t>Rà soát dịch vụ công, cập nhật đầy đủ nội dung, quy trình thực hiện theo Quyết định công bố, thực hiện tái cấu trúc quy trình giải quyết; đề xuất cơ quan có thẩm quyền cắt giảm các thành phần hồ sơ đã sử dụng dữ liệu dân cư (</w:t>
            </w:r>
            <w:r w:rsidRPr="00D20D0D">
              <w:rPr>
                <w:i/>
                <w:spacing w:val="-4"/>
                <w:sz w:val="26"/>
                <w:szCs w:val="26"/>
              </w:rPr>
              <w:t>đặc biệt là lĩnh vực tư pháp và tài nguyên môi trường</w:t>
            </w:r>
            <w:r w:rsidRPr="00D20D0D">
              <w:rPr>
                <w:spacing w:val="-4"/>
                <w:sz w:val="26"/>
                <w:szCs w:val="26"/>
              </w:rPr>
              <w:t>) nhằm nâng cao chất lượng cung cấp dịch vụ công, giảm thời gian và chi phí thực hiện. Nghiên cứu triển khai dịch vụ công linh hoạt, sáng tạo để thu hút người dân thực hiện (</w:t>
            </w:r>
            <w:r w:rsidRPr="00D20D0D">
              <w:rPr>
                <w:i/>
                <w:spacing w:val="-4"/>
                <w:sz w:val="26"/>
                <w:szCs w:val="26"/>
              </w:rPr>
              <w:t xml:space="preserve">tại các khu </w:t>
            </w:r>
            <w:r w:rsidR="002B3331" w:rsidRPr="00D20D0D">
              <w:rPr>
                <w:i/>
                <w:spacing w:val="-4"/>
                <w:sz w:val="26"/>
                <w:szCs w:val="26"/>
              </w:rPr>
              <w:t>dân</w:t>
            </w:r>
            <w:r w:rsidRPr="00D20D0D">
              <w:rPr>
                <w:i/>
                <w:spacing w:val="-4"/>
                <w:sz w:val="26"/>
                <w:szCs w:val="26"/>
              </w:rPr>
              <w:t xml:space="preserve"> cư, </w:t>
            </w:r>
            <w:r w:rsidR="009521B8" w:rsidRPr="00D20D0D">
              <w:rPr>
                <w:i/>
                <w:spacing w:val="-4"/>
                <w:sz w:val="26"/>
                <w:szCs w:val="26"/>
              </w:rPr>
              <w:t>Bộ phận</w:t>
            </w:r>
            <w:r w:rsidRPr="00D20D0D">
              <w:rPr>
                <w:i/>
                <w:spacing w:val="-4"/>
                <w:sz w:val="26"/>
                <w:szCs w:val="26"/>
              </w:rPr>
              <w:t xml:space="preserve"> một cửa cấp xã…</w:t>
            </w:r>
            <w:r w:rsidRPr="00D20D0D">
              <w:rPr>
                <w:spacing w:val="-4"/>
                <w:sz w:val="26"/>
                <w:szCs w:val="26"/>
              </w:rPr>
              <w:t>)</w:t>
            </w:r>
          </w:p>
        </w:tc>
        <w:tc>
          <w:tcPr>
            <w:tcW w:w="2268" w:type="dxa"/>
            <w:tcBorders>
              <w:bottom w:val="single" w:sz="4" w:space="0" w:color="auto"/>
            </w:tcBorders>
            <w:shd w:val="clear" w:color="auto" w:fill="auto"/>
            <w:noWrap/>
            <w:vAlign w:val="center"/>
          </w:tcPr>
          <w:p w14:paraId="1D505ADE" w14:textId="77777777" w:rsidR="00DA66BA" w:rsidRPr="00D20D0D" w:rsidRDefault="00DA66BA" w:rsidP="00300E3D">
            <w:pPr>
              <w:widowControl w:val="0"/>
              <w:contextualSpacing/>
              <w:rPr>
                <w:sz w:val="26"/>
                <w:szCs w:val="26"/>
              </w:rPr>
            </w:pPr>
            <w:r w:rsidRPr="00D20D0D">
              <w:rPr>
                <w:sz w:val="26"/>
                <w:szCs w:val="26"/>
              </w:rPr>
              <w:t xml:space="preserve">Các sở, ban, ngành, </w:t>
            </w:r>
          </w:p>
          <w:p w14:paraId="2EBAB12B" w14:textId="77777777" w:rsidR="00DA66BA" w:rsidRPr="00D20D0D" w:rsidRDefault="00DA66BA" w:rsidP="00300E3D">
            <w:pPr>
              <w:widowControl w:val="0"/>
              <w:contextualSpacing/>
              <w:rPr>
                <w:sz w:val="26"/>
                <w:szCs w:val="26"/>
              </w:rPr>
            </w:pPr>
            <w:r w:rsidRPr="00D20D0D">
              <w:rPr>
                <w:sz w:val="26"/>
                <w:szCs w:val="26"/>
              </w:rPr>
              <w:t>UBND các huyện, thành phố</w:t>
            </w:r>
          </w:p>
        </w:tc>
        <w:tc>
          <w:tcPr>
            <w:tcW w:w="3118" w:type="dxa"/>
            <w:tcBorders>
              <w:bottom w:val="single" w:sz="4" w:space="0" w:color="auto"/>
            </w:tcBorders>
            <w:shd w:val="clear" w:color="auto" w:fill="auto"/>
            <w:vAlign w:val="center"/>
          </w:tcPr>
          <w:p w14:paraId="4B2B9324" w14:textId="28696BDD" w:rsidR="00DA66BA" w:rsidRPr="00D20D0D" w:rsidRDefault="00DA66BA" w:rsidP="00300E3D">
            <w:pPr>
              <w:widowControl w:val="0"/>
              <w:contextualSpacing/>
              <w:rPr>
                <w:sz w:val="26"/>
                <w:szCs w:val="26"/>
              </w:rPr>
            </w:pPr>
            <w:r w:rsidRPr="00D20D0D">
              <w:rPr>
                <w:sz w:val="26"/>
                <w:szCs w:val="26"/>
              </w:rPr>
              <w:t xml:space="preserve">Văn phòng UBND tỉnh, Sở </w:t>
            </w:r>
            <w:r w:rsidR="009521B8" w:rsidRPr="00D20D0D">
              <w:rPr>
                <w:sz w:val="26"/>
                <w:szCs w:val="26"/>
              </w:rPr>
              <w:t>Thông tin và Truyền thông</w:t>
            </w:r>
          </w:p>
        </w:tc>
        <w:tc>
          <w:tcPr>
            <w:tcW w:w="1985" w:type="dxa"/>
            <w:tcBorders>
              <w:bottom w:val="single" w:sz="4" w:space="0" w:color="auto"/>
            </w:tcBorders>
            <w:shd w:val="clear" w:color="auto" w:fill="auto"/>
            <w:noWrap/>
            <w:vAlign w:val="center"/>
          </w:tcPr>
          <w:p w14:paraId="61B8A1B8" w14:textId="77777777" w:rsidR="00DA66BA" w:rsidRPr="00D20D0D" w:rsidRDefault="00DA66BA" w:rsidP="00300E3D">
            <w:pPr>
              <w:widowControl w:val="0"/>
              <w:contextualSpacing/>
              <w:rPr>
                <w:sz w:val="26"/>
                <w:szCs w:val="26"/>
              </w:rPr>
            </w:pPr>
            <w:r w:rsidRPr="00D20D0D">
              <w:rPr>
                <w:sz w:val="26"/>
                <w:szCs w:val="26"/>
              </w:rPr>
              <w:t>Quý I/2023</w:t>
            </w:r>
          </w:p>
        </w:tc>
      </w:tr>
      <w:tr w:rsidR="00D20D0D" w:rsidRPr="00D20D0D" w14:paraId="7AE2891B" w14:textId="77777777" w:rsidTr="00300E3D">
        <w:trPr>
          <w:trHeight w:val="660"/>
        </w:trPr>
        <w:tc>
          <w:tcPr>
            <w:tcW w:w="801" w:type="dxa"/>
            <w:tcBorders>
              <w:bottom w:val="single" w:sz="4" w:space="0" w:color="auto"/>
            </w:tcBorders>
            <w:shd w:val="clear" w:color="auto" w:fill="auto"/>
            <w:noWrap/>
            <w:vAlign w:val="center"/>
          </w:tcPr>
          <w:p w14:paraId="243B2783" w14:textId="77777777" w:rsidR="00DA66BA" w:rsidRPr="00D20D0D" w:rsidRDefault="00DA66BA" w:rsidP="00300E3D">
            <w:pPr>
              <w:contextualSpacing/>
              <w:rPr>
                <w:rFonts w:eastAsia="Times New Roman"/>
                <w:bCs/>
                <w:sz w:val="26"/>
                <w:szCs w:val="26"/>
              </w:rPr>
            </w:pPr>
            <w:r w:rsidRPr="00D20D0D">
              <w:rPr>
                <w:rFonts w:eastAsia="Times New Roman"/>
                <w:bCs/>
                <w:sz w:val="26"/>
                <w:szCs w:val="26"/>
              </w:rPr>
              <w:t>7</w:t>
            </w:r>
          </w:p>
        </w:tc>
        <w:tc>
          <w:tcPr>
            <w:tcW w:w="7104" w:type="dxa"/>
            <w:tcBorders>
              <w:bottom w:val="single" w:sz="4" w:space="0" w:color="auto"/>
            </w:tcBorders>
            <w:shd w:val="clear" w:color="auto" w:fill="auto"/>
            <w:vAlign w:val="center"/>
          </w:tcPr>
          <w:p w14:paraId="0C6785D7" w14:textId="44351254" w:rsidR="00DA66BA" w:rsidRPr="00D20D0D" w:rsidRDefault="00DA66BA" w:rsidP="00300E3D">
            <w:pPr>
              <w:ind w:right="162"/>
              <w:contextualSpacing/>
              <w:jc w:val="both"/>
              <w:rPr>
                <w:spacing w:val="-4"/>
                <w:sz w:val="26"/>
                <w:szCs w:val="26"/>
              </w:rPr>
            </w:pPr>
            <w:r w:rsidRPr="00D20D0D">
              <w:rPr>
                <w:spacing w:val="-4"/>
                <w:sz w:val="26"/>
                <w:szCs w:val="26"/>
              </w:rPr>
              <w:t>Quán triệt cán bộ</w:t>
            </w:r>
            <w:r w:rsidR="00B67DBB" w:rsidRPr="00D20D0D">
              <w:rPr>
                <w:spacing w:val="-4"/>
                <w:sz w:val="26"/>
                <w:szCs w:val="26"/>
              </w:rPr>
              <w:t>, công chức, viên chức</w:t>
            </w:r>
            <w:r w:rsidRPr="00D20D0D">
              <w:rPr>
                <w:spacing w:val="-4"/>
                <w:sz w:val="26"/>
                <w:szCs w:val="26"/>
              </w:rPr>
              <w:t xml:space="preserve"> thực hiện giải quyết thủ tục hành chính thực hiện nghiêm túc 07 cách sử dụng thông tin công dân thay cho Sổ hộ khẩu, Sổ tạm trú.</w:t>
            </w:r>
          </w:p>
        </w:tc>
        <w:tc>
          <w:tcPr>
            <w:tcW w:w="2268" w:type="dxa"/>
            <w:tcBorders>
              <w:bottom w:val="single" w:sz="4" w:space="0" w:color="auto"/>
            </w:tcBorders>
            <w:shd w:val="clear" w:color="auto" w:fill="auto"/>
            <w:noWrap/>
            <w:vAlign w:val="center"/>
          </w:tcPr>
          <w:p w14:paraId="7A864AE4" w14:textId="77777777" w:rsidR="00DA66BA" w:rsidRPr="00D20D0D" w:rsidRDefault="00DA66BA" w:rsidP="00300E3D">
            <w:pPr>
              <w:widowControl w:val="0"/>
              <w:contextualSpacing/>
              <w:rPr>
                <w:sz w:val="26"/>
                <w:szCs w:val="26"/>
              </w:rPr>
            </w:pPr>
            <w:r w:rsidRPr="00D20D0D">
              <w:rPr>
                <w:sz w:val="26"/>
                <w:szCs w:val="26"/>
              </w:rPr>
              <w:t>Các sở, ban, ngành, UBND các huyện, thành phố</w:t>
            </w:r>
          </w:p>
        </w:tc>
        <w:tc>
          <w:tcPr>
            <w:tcW w:w="3118" w:type="dxa"/>
            <w:tcBorders>
              <w:bottom w:val="single" w:sz="4" w:space="0" w:color="auto"/>
            </w:tcBorders>
            <w:shd w:val="clear" w:color="auto" w:fill="auto"/>
            <w:vAlign w:val="center"/>
          </w:tcPr>
          <w:p w14:paraId="0CF3F91A" w14:textId="77777777" w:rsidR="00DA66BA" w:rsidRPr="00D20D0D" w:rsidRDefault="00DA66BA" w:rsidP="00300E3D">
            <w:pPr>
              <w:widowControl w:val="0"/>
              <w:contextualSpacing/>
              <w:rPr>
                <w:sz w:val="26"/>
                <w:szCs w:val="26"/>
              </w:rPr>
            </w:pPr>
            <w:r w:rsidRPr="00D20D0D">
              <w:rPr>
                <w:sz w:val="26"/>
                <w:szCs w:val="26"/>
              </w:rPr>
              <w:t>UBND các xã, phường, thị trấn</w:t>
            </w:r>
          </w:p>
        </w:tc>
        <w:tc>
          <w:tcPr>
            <w:tcW w:w="1985" w:type="dxa"/>
            <w:tcBorders>
              <w:bottom w:val="single" w:sz="4" w:space="0" w:color="auto"/>
            </w:tcBorders>
            <w:shd w:val="clear" w:color="auto" w:fill="auto"/>
            <w:noWrap/>
            <w:vAlign w:val="center"/>
          </w:tcPr>
          <w:p w14:paraId="06A8200F" w14:textId="6F0BA721" w:rsidR="00DA66BA" w:rsidRPr="00D20D0D" w:rsidRDefault="002764D7" w:rsidP="00300E3D">
            <w:pPr>
              <w:widowControl w:val="0"/>
              <w:contextualSpacing/>
              <w:rPr>
                <w:sz w:val="26"/>
                <w:szCs w:val="26"/>
              </w:rPr>
            </w:pPr>
            <w:r w:rsidRPr="00D20D0D">
              <w:rPr>
                <w:sz w:val="26"/>
                <w:szCs w:val="26"/>
              </w:rPr>
              <w:t>Thực hiện thường xuyên</w:t>
            </w:r>
          </w:p>
        </w:tc>
      </w:tr>
      <w:tr w:rsidR="00D20D0D" w:rsidRPr="00D20D0D" w14:paraId="3325A4B9" w14:textId="77777777" w:rsidTr="00300E3D">
        <w:trPr>
          <w:trHeight w:val="660"/>
        </w:trPr>
        <w:tc>
          <w:tcPr>
            <w:tcW w:w="801" w:type="dxa"/>
            <w:vMerge w:val="restart"/>
            <w:tcBorders>
              <w:top w:val="single" w:sz="4" w:space="0" w:color="auto"/>
              <w:bottom w:val="single" w:sz="4" w:space="0" w:color="auto"/>
              <w:right w:val="single" w:sz="4" w:space="0" w:color="auto"/>
            </w:tcBorders>
            <w:shd w:val="clear" w:color="auto" w:fill="auto"/>
            <w:noWrap/>
            <w:vAlign w:val="center"/>
          </w:tcPr>
          <w:p w14:paraId="402A6702" w14:textId="71A88101" w:rsidR="00551FC8" w:rsidRPr="00D20D0D" w:rsidRDefault="00551FC8" w:rsidP="00300E3D">
            <w:pPr>
              <w:contextualSpacing/>
              <w:rPr>
                <w:rFonts w:eastAsia="Times New Roman"/>
                <w:bCs/>
                <w:sz w:val="26"/>
                <w:szCs w:val="26"/>
              </w:rPr>
            </w:pPr>
            <w:r w:rsidRPr="00D20D0D">
              <w:rPr>
                <w:rFonts w:eastAsia="Times New Roman"/>
                <w:bCs/>
                <w:sz w:val="26"/>
                <w:szCs w:val="26"/>
              </w:rPr>
              <w:t>8</w:t>
            </w:r>
          </w:p>
        </w:tc>
        <w:tc>
          <w:tcPr>
            <w:tcW w:w="7104" w:type="dxa"/>
            <w:tcBorders>
              <w:top w:val="single" w:sz="4" w:space="0" w:color="auto"/>
              <w:left w:val="single" w:sz="4" w:space="0" w:color="auto"/>
              <w:bottom w:val="single" w:sz="4" w:space="0" w:color="auto"/>
              <w:right w:val="single" w:sz="4" w:space="0" w:color="auto"/>
            </w:tcBorders>
            <w:shd w:val="clear" w:color="auto" w:fill="auto"/>
            <w:vAlign w:val="center"/>
          </w:tcPr>
          <w:p w14:paraId="35BE7E9C" w14:textId="1CC38F69" w:rsidR="00551FC8" w:rsidRPr="00D20D0D" w:rsidRDefault="00551FC8" w:rsidP="00300E3D">
            <w:pPr>
              <w:ind w:right="162"/>
              <w:contextualSpacing/>
              <w:jc w:val="both"/>
              <w:rPr>
                <w:sz w:val="26"/>
                <w:szCs w:val="26"/>
              </w:rPr>
            </w:pPr>
            <w:r w:rsidRPr="00D20D0D">
              <w:rPr>
                <w:sz w:val="26"/>
                <w:szCs w:val="26"/>
              </w:rPr>
              <w:t xml:space="preserve">Bố trí hệ thống máy móc, trang thiết bị </w:t>
            </w:r>
            <w:r w:rsidRPr="00D20D0D">
              <w:rPr>
                <w:i/>
                <w:iCs/>
                <w:sz w:val="26"/>
                <w:szCs w:val="26"/>
              </w:rPr>
              <w:t xml:space="preserve">(máy scan, máy tính…) </w:t>
            </w:r>
            <w:r w:rsidRPr="00D20D0D">
              <w:rPr>
                <w:sz w:val="26"/>
                <w:szCs w:val="26"/>
              </w:rPr>
              <w:t>để số hóa dữ liệu tại bộ phận một cửa cấp tỉnh, cấp huyện, cấp xã. Tạo bộ dữ liệu dùng chung.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BFA11" w14:textId="156175A8" w:rsidR="00551FC8" w:rsidRPr="00D20D0D" w:rsidRDefault="00551FC8" w:rsidP="00300E3D">
            <w:pPr>
              <w:widowControl w:val="0"/>
              <w:contextualSpacing/>
              <w:rPr>
                <w:sz w:val="26"/>
                <w:szCs w:val="26"/>
              </w:rPr>
            </w:pPr>
            <w:r w:rsidRPr="00D20D0D">
              <w:rPr>
                <w:sz w:val="26"/>
                <w:szCs w:val="26"/>
              </w:rPr>
              <w:t>Văn phòng UBND tỉnh; UBND các huyện, thành phố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853E63" w14:textId="43CAA589" w:rsidR="00551FC8" w:rsidRPr="00D20D0D" w:rsidRDefault="00551FC8" w:rsidP="00300E3D">
            <w:pPr>
              <w:widowControl w:val="0"/>
              <w:contextualSpacing/>
              <w:rPr>
                <w:sz w:val="26"/>
                <w:szCs w:val="26"/>
              </w:rPr>
            </w:pPr>
            <w:r w:rsidRPr="00D20D0D">
              <w:rPr>
                <w:sz w:val="26"/>
                <w:szCs w:val="26"/>
              </w:rPr>
              <w:t>Sở Tài chính</w:t>
            </w:r>
            <w:r w:rsidR="00B67DBB" w:rsidRPr="00D20D0D">
              <w:rPr>
                <w:sz w:val="26"/>
                <w:szCs w:val="26"/>
              </w:rPr>
              <w:t>;</w:t>
            </w:r>
            <w:r w:rsidRPr="00D20D0D">
              <w:rPr>
                <w:sz w:val="26"/>
                <w:szCs w:val="26"/>
              </w:rPr>
              <w:t xml:space="preserve"> UBND các xã, phường, thị trấn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2A8DA" w14:textId="62F0521C" w:rsidR="00551FC8" w:rsidRPr="00D20D0D" w:rsidRDefault="00551FC8" w:rsidP="00300E3D">
            <w:pPr>
              <w:widowControl w:val="0"/>
              <w:contextualSpacing/>
              <w:rPr>
                <w:sz w:val="26"/>
                <w:szCs w:val="26"/>
              </w:rPr>
            </w:pPr>
            <w:r w:rsidRPr="00D20D0D">
              <w:rPr>
                <w:sz w:val="26"/>
                <w:szCs w:val="26"/>
              </w:rPr>
              <w:t xml:space="preserve">Lộ trình Nghị quyết 50/NQ-CP ngày </w:t>
            </w:r>
            <w:r w:rsidR="00B67DBB" w:rsidRPr="00D20D0D">
              <w:rPr>
                <w:sz w:val="26"/>
                <w:szCs w:val="26"/>
              </w:rPr>
              <w:t>0</w:t>
            </w:r>
            <w:r w:rsidRPr="00D20D0D">
              <w:rPr>
                <w:sz w:val="26"/>
                <w:szCs w:val="26"/>
              </w:rPr>
              <w:t>8/4/2022</w:t>
            </w:r>
          </w:p>
          <w:p w14:paraId="48B71822" w14:textId="7594B412" w:rsidR="00551FC8" w:rsidRPr="00D20D0D" w:rsidRDefault="00551FC8" w:rsidP="00300E3D">
            <w:pPr>
              <w:widowControl w:val="0"/>
              <w:contextualSpacing/>
              <w:rPr>
                <w:sz w:val="26"/>
                <w:szCs w:val="26"/>
              </w:rPr>
            </w:pPr>
            <w:r w:rsidRPr="00D20D0D">
              <w:rPr>
                <w:sz w:val="26"/>
                <w:szCs w:val="26"/>
              </w:rPr>
              <w:t>(</w:t>
            </w:r>
            <w:r w:rsidRPr="00D20D0D">
              <w:rPr>
                <w:i/>
                <w:sz w:val="26"/>
                <w:szCs w:val="26"/>
              </w:rPr>
              <w:t>bộ phận 1 cửa cấp huyện từ 01/12/2022, bộ phận một cửa cấp xã từ 01/6/2023</w:t>
            </w:r>
            <w:r w:rsidRPr="00D20D0D">
              <w:rPr>
                <w:sz w:val="26"/>
                <w:szCs w:val="26"/>
              </w:rPr>
              <w:t>)</w:t>
            </w:r>
          </w:p>
        </w:tc>
      </w:tr>
      <w:tr w:rsidR="00D20D0D" w:rsidRPr="00D20D0D" w14:paraId="33DDB422" w14:textId="77777777" w:rsidTr="00300E3D">
        <w:trPr>
          <w:trHeight w:val="660"/>
        </w:trPr>
        <w:tc>
          <w:tcPr>
            <w:tcW w:w="801" w:type="dxa"/>
            <w:vMerge/>
            <w:tcBorders>
              <w:top w:val="single" w:sz="4" w:space="0" w:color="auto"/>
              <w:bottom w:val="single" w:sz="4" w:space="0" w:color="auto"/>
              <w:right w:val="single" w:sz="4" w:space="0" w:color="auto"/>
            </w:tcBorders>
            <w:shd w:val="clear" w:color="auto" w:fill="auto"/>
            <w:noWrap/>
            <w:vAlign w:val="center"/>
          </w:tcPr>
          <w:p w14:paraId="24BE23D4" w14:textId="77777777" w:rsidR="00551FC8" w:rsidRPr="00D20D0D" w:rsidRDefault="00551FC8" w:rsidP="00300E3D">
            <w:pPr>
              <w:contextualSpacing/>
              <w:rPr>
                <w:rFonts w:eastAsia="Times New Roman"/>
                <w:bCs/>
                <w:sz w:val="26"/>
                <w:szCs w:val="26"/>
              </w:rPr>
            </w:pPr>
          </w:p>
        </w:tc>
        <w:tc>
          <w:tcPr>
            <w:tcW w:w="7104" w:type="dxa"/>
            <w:tcBorders>
              <w:top w:val="single" w:sz="4" w:space="0" w:color="auto"/>
              <w:left w:val="single" w:sz="4" w:space="0" w:color="auto"/>
              <w:bottom w:val="single" w:sz="4" w:space="0" w:color="auto"/>
              <w:right w:val="single" w:sz="4" w:space="0" w:color="auto"/>
            </w:tcBorders>
            <w:shd w:val="clear" w:color="auto" w:fill="auto"/>
            <w:vAlign w:val="center"/>
          </w:tcPr>
          <w:p w14:paraId="2D714C44" w14:textId="39E240CA" w:rsidR="00551FC8" w:rsidRPr="00D20D0D" w:rsidRDefault="00551FC8" w:rsidP="00300E3D">
            <w:pPr>
              <w:ind w:right="162"/>
              <w:contextualSpacing/>
              <w:jc w:val="both"/>
              <w:rPr>
                <w:sz w:val="26"/>
                <w:szCs w:val="26"/>
              </w:rPr>
            </w:pPr>
            <w:r w:rsidRPr="00D20D0D">
              <w:rPr>
                <w:sz w:val="26"/>
                <w:szCs w:val="26"/>
              </w:rPr>
              <w:t>Tập huấn quy trình số hóa dữ liệu cho cán bộ, công chức, viên chức tại Bộ phận một cửa các cấp</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794C8" w14:textId="77777777" w:rsidR="00551FC8" w:rsidRPr="00D20D0D" w:rsidRDefault="00551FC8" w:rsidP="00300E3D">
            <w:pPr>
              <w:widowControl w:val="0"/>
              <w:contextualSpacing/>
              <w:rPr>
                <w:sz w:val="26"/>
                <w:szCs w:val="26"/>
              </w:rPr>
            </w:pPr>
            <w:r w:rsidRPr="00D20D0D">
              <w:rPr>
                <w:sz w:val="26"/>
                <w:szCs w:val="26"/>
              </w:rPr>
              <w:t>VP UBND tỉnh</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63B2D1" w14:textId="77777777" w:rsidR="00551FC8" w:rsidRPr="00D20D0D" w:rsidRDefault="00551FC8" w:rsidP="00300E3D">
            <w:pPr>
              <w:widowControl w:val="0"/>
              <w:contextualSpacing/>
              <w:rPr>
                <w:sz w:val="26"/>
                <w:szCs w:val="26"/>
              </w:rPr>
            </w:pPr>
            <w:r w:rsidRPr="00D20D0D">
              <w:rPr>
                <w:sz w:val="26"/>
                <w:szCs w:val="26"/>
              </w:rPr>
              <w:t>Các sở, ban, ngành, UBND các huyện, thành phố, UBND các xã, phường, thị trấn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B707D" w14:textId="77777777" w:rsidR="00551FC8" w:rsidRDefault="00551FC8" w:rsidP="00300E3D">
            <w:pPr>
              <w:widowControl w:val="0"/>
              <w:contextualSpacing/>
              <w:rPr>
                <w:sz w:val="26"/>
                <w:szCs w:val="26"/>
              </w:rPr>
            </w:pPr>
            <w:r w:rsidRPr="00D20D0D">
              <w:rPr>
                <w:sz w:val="26"/>
                <w:szCs w:val="26"/>
              </w:rPr>
              <w:t>Theo Kế hoạch</w:t>
            </w:r>
          </w:p>
          <w:p w14:paraId="25CFE700" w14:textId="10D5F523" w:rsidR="00346648" w:rsidRPr="00346648" w:rsidRDefault="00346648" w:rsidP="00300E3D">
            <w:pPr>
              <w:widowControl w:val="0"/>
              <w:contextualSpacing/>
              <w:rPr>
                <w:i/>
                <w:iCs/>
                <w:sz w:val="26"/>
                <w:szCs w:val="26"/>
              </w:rPr>
            </w:pPr>
            <w:r w:rsidRPr="00346648">
              <w:rPr>
                <w:i/>
                <w:iCs/>
                <w:sz w:val="26"/>
                <w:szCs w:val="26"/>
              </w:rPr>
              <w:t>(Tháng 12/2022 đã tập huấn)</w:t>
            </w:r>
          </w:p>
        </w:tc>
      </w:tr>
      <w:tr w:rsidR="00D20D0D" w:rsidRPr="00D20D0D" w14:paraId="49599710" w14:textId="77777777" w:rsidTr="00300E3D">
        <w:trPr>
          <w:trHeight w:val="660"/>
        </w:trPr>
        <w:tc>
          <w:tcPr>
            <w:tcW w:w="15276" w:type="dxa"/>
            <w:gridSpan w:val="5"/>
            <w:tcBorders>
              <w:top w:val="single" w:sz="4" w:space="0" w:color="auto"/>
            </w:tcBorders>
            <w:shd w:val="clear" w:color="auto" w:fill="auto"/>
            <w:noWrap/>
            <w:vAlign w:val="center"/>
          </w:tcPr>
          <w:p w14:paraId="5B543A9E" w14:textId="13A94E03" w:rsidR="00551FC8" w:rsidRPr="00D20D0D" w:rsidRDefault="00551FC8" w:rsidP="00300E3D">
            <w:pPr>
              <w:widowControl w:val="0"/>
              <w:contextualSpacing/>
              <w:rPr>
                <w:b/>
                <w:sz w:val="26"/>
                <w:szCs w:val="26"/>
              </w:rPr>
            </w:pPr>
            <w:r w:rsidRPr="00D20D0D">
              <w:rPr>
                <w:b/>
                <w:sz w:val="26"/>
                <w:szCs w:val="26"/>
              </w:rPr>
              <w:t>VỀ PHÁT TRIỂN KINH TẾ XÃ HỘI</w:t>
            </w:r>
          </w:p>
        </w:tc>
      </w:tr>
      <w:tr w:rsidR="00D20D0D" w:rsidRPr="00D20D0D" w14:paraId="696BCAB9" w14:textId="77777777" w:rsidTr="00300E3D">
        <w:trPr>
          <w:trHeight w:val="660"/>
        </w:trPr>
        <w:tc>
          <w:tcPr>
            <w:tcW w:w="801" w:type="dxa"/>
            <w:shd w:val="clear" w:color="auto" w:fill="auto"/>
            <w:noWrap/>
            <w:vAlign w:val="center"/>
          </w:tcPr>
          <w:p w14:paraId="0D052E96" w14:textId="77777777" w:rsidR="00551FC8" w:rsidRPr="00D20D0D" w:rsidRDefault="00551FC8" w:rsidP="00300E3D">
            <w:pPr>
              <w:contextualSpacing/>
              <w:rPr>
                <w:rFonts w:eastAsia="Times New Roman"/>
                <w:bCs/>
                <w:sz w:val="26"/>
                <w:szCs w:val="26"/>
              </w:rPr>
            </w:pPr>
            <w:r w:rsidRPr="00D20D0D">
              <w:rPr>
                <w:rFonts w:eastAsia="Times New Roman"/>
                <w:bCs/>
                <w:sz w:val="26"/>
                <w:szCs w:val="26"/>
              </w:rPr>
              <w:t>9</w:t>
            </w:r>
          </w:p>
        </w:tc>
        <w:tc>
          <w:tcPr>
            <w:tcW w:w="7104" w:type="dxa"/>
            <w:shd w:val="clear" w:color="auto" w:fill="auto"/>
            <w:vAlign w:val="center"/>
          </w:tcPr>
          <w:p w14:paraId="1AD8E7F1" w14:textId="77777777" w:rsidR="00551FC8" w:rsidRPr="00D20D0D" w:rsidRDefault="00551FC8" w:rsidP="00300E3D">
            <w:pPr>
              <w:ind w:left="56" w:right="162"/>
              <w:contextualSpacing/>
              <w:jc w:val="both"/>
              <w:rPr>
                <w:sz w:val="26"/>
                <w:szCs w:val="26"/>
              </w:rPr>
            </w:pPr>
            <w:r w:rsidRPr="00D20D0D">
              <w:rPr>
                <w:sz w:val="26"/>
                <w:szCs w:val="26"/>
              </w:rPr>
              <w:t>Chỉ đạo các cơ sở y tế, bệnh viện sử dụng thẻ CCCD gắn chip tích hợp BHYT trong khám chữa bệnh. Bố trí trang bị đầu đọc thẻ theo quy chuẩn của Bộ Thông tin và truyền thông</w:t>
            </w:r>
          </w:p>
        </w:tc>
        <w:tc>
          <w:tcPr>
            <w:tcW w:w="2268" w:type="dxa"/>
            <w:shd w:val="clear" w:color="auto" w:fill="auto"/>
            <w:noWrap/>
            <w:vAlign w:val="center"/>
          </w:tcPr>
          <w:p w14:paraId="0E46CBEA" w14:textId="77777777" w:rsidR="00551FC8" w:rsidRPr="00D20D0D" w:rsidRDefault="00551FC8" w:rsidP="00300E3D">
            <w:pPr>
              <w:widowControl w:val="0"/>
              <w:contextualSpacing/>
              <w:rPr>
                <w:sz w:val="26"/>
                <w:szCs w:val="26"/>
              </w:rPr>
            </w:pPr>
            <w:r w:rsidRPr="00D20D0D">
              <w:rPr>
                <w:sz w:val="26"/>
                <w:szCs w:val="26"/>
              </w:rPr>
              <w:t>Sở Y tế</w:t>
            </w:r>
          </w:p>
        </w:tc>
        <w:tc>
          <w:tcPr>
            <w:tcW w:w="3118" w:type="dxa"/>
            <w:shd w:val="clear" w:color="auto" w:fill="auto"/>
            <w:vAlign w:val="center"/>
          </w:tcPr>
          <w:p w14:paraId="4D098ECC" w14:textId="77777777" w:rsidR="00551FC8" w:rsidRPr="00D20D0D" w:rsidRDefault="00551FC8" w:rsidP="00300E3D">
            <w:pPr>
              <w:widowControl w:val="0"/>
              <w:contextualSpacing/>
              <w:rPr>
                <w:sz w:val="26"/>
                <w:szCs w:val="26"/>
              </w:rPr>
            </w:pPr>
            <w:r w:rsidRPr="00D20D0D">
              <w:rPr>
                <w:sz w:val="26"/>
                <w:szCs w:val="26"/>
              </w:rPr>
              <w:t>Công an tỉnh, Sở Thông tin và Truyền thông, Sở Tài chính</w:t>
            </w:r>
          </w:p>
        </w:tc>
        <w:tc>
          <w:tcPr>
            <w:tcW w:w="1985" w:type="dxa"/>
            <w:shd w:val="clear" w:color="auto" w:fill="auto"/>
            <w:noWrap/>
            <w:vAlign w:val="center"/>
          </w:tcPr>
          <w:p w14:paraId="02B80A32" w14:textId="77777777" w:rsidR="00551FC8" w:rsidRPr="00D20D0D" w:rsidRDefault="00551FC8" w:rsidP="00300E3D">
            <w:pPr>
              <w:widowControl w:val="0"/>
              <w:contextualSpacing/>
              <w:rPr>
                <w:sz w:val="26"/>
                <w:szCs w:val="26"/>
              </w:rPr>
            </w:pPr>
            <w:r w:rsidRPr="00D20D0D">
              <w:rPr>
                <w:sz w:val="26"/>
                <w:szCs w:val="26"/>
              </w:rPr>
              <w:t>Thực hiện thường xuyên</w:t>
            </w:r>
          </w:p>
        </w:tc>
      </w:tr>
      <w:tr w:rsidR="00D20D0D" w:rsidRPr="00D20D0D" w14:paraId="4A71005D" w14:textId="77777777" w:rsidTr="00300E3D">
        <w:trPr>
          <w:trHeight w:val="660"/>
        </w:trPr>
        <w:tc>
          <w:tcPr>
            <w:tcW w:w="801" w:type="dxa"/>
            <w:shd w:val="clear" w:color="auto" w:fill="auto"/>
            <w:noWrap/>
            <w:vAlign w:val="center"/>
          </w:tcPr>
          <w:p w14:paraId="674CFBA4" w14:textId="77777777" w:rsidR="00551FC8" w:rsidRPr="00D20D0D" w:rsidRDefault="00551FC8" w:rsidP="00300E3D">
            <w:pPr>
              <w:contextualSpacing/>
              <w:rPr>
                <w:rFonts w:eastAsia="Times New Roman"/>
                <w:bCs/>
                <w:sz w:val="26"/>
                <w:szCs w:val="26"/>
              </w:rPr>
            </w:pPr>
            <w:r w:rsidRPr="00D20D0D">
              <w:rPr>
                <w:rFonts w:eastAsia="Times New Roman"/>
                <w:bCs/>
                <w:sz w:val="26"/>
                <w:szCs w:val="26"/>
              </w:rPr>
              <w:lastRenderedPageBreak/>
              <w:t>10</w:t>
            </w:r>
          </w:p>
        </w:tc>
        <w:tc>
          <w:tcPr>
            <w:tcW w:w="7104" w:type="dxa"/>
            <w:shd w:val="clear" w:color="auto" w:fill="auto"/>
            <w:vAlign w:val="center"/>
          </w:tcPr>
          <w:p w14:paraId="0F5EAAA8" w14:textId="77777777" w:rsidR="00551FC8" w:rsidRPr="00D20D0D" w:rsidRDefault="00551FC8" w:rsidP="00300E3D">
            <w:pPr>
              <w:ind w:left="56" w:right="162"/>
              <w:contextualSpacing/>
              <w:jc w:val="both"/>
              <w:rPr>
                <w:sz w:val="26"/>
                <w:szCs w:val="26"/>
              </w:rPr>
            </w:pPr>
            <w:r w:rsidRPr="00D20D0D">
              <w:rPr>
                <w:sz w:val="26"/>
                <w:szCs w:val="26"/>
              </w:rPr>
              <w:t>Hướng dẫn các trường học thực hiện thu phí không dùng tiền mặt</w:t>
            </w:r>
          </w:p>
        </w:tc>
        <w:tc>
          <w:tcPr>
            <w:tcW w:w="2268" w:type="dxa"/>
            <w:shd w:val="clear" w:color="auto" w:fill="auto"/>
            <w:noWrap/>
            <w:vAlign w:val="center"/>
          </w:tcPr>
          <w:p w14:paraId="3DC5ADF9" w14:textId="77777777" w:rsidR="00551FC8" w:rsidRPr="00D20D0D" w:rsidRDefault="00551FC8" w:rsidP="00300E3D">
            <w:pPr>
              <w:widowControl w:val="0"/>
              <w:contextualSpacing/>
              <w:rPr>
                <w:sz w:val="26"/>
                <w:szCs w:val="26"/>
              </w:rPr>
            </w:pPr>
            <w:r w:rsidRPr="00D20D0D">
              <w:rPr>
                <w:sz w:val="26"/>
                <w:szCs w:val="26"/>
              </w:rPr>
              <w:t>Sở Giáo dục và đào tạo</w:t>
            </w:r>
          </w:p>
        </w:tc>
        <w:tc>
          <w:tcPr>
            <w:tcW w:w="3118" w:type="dxa"/>
            <w:shd w:val="clear" w:color="auto" w:fill="auto"/>
            <w:vAlign w:val="center"/>
          </w:tcPr>
          <w:p w14:paraId="700E6837" w14:textId="569AB7CF" w:rsidR="00551FC8" w:rsidRPr="00D20D0D" w:rsidRDefault="00551FC8" w:rsidP="00300E3D">
            <w:pPr>
              <w:widowControl w:val="0"/>
              <w:pBdr>
                <w:top w:val="dotted" w:sz="4" w:space="0" w:color="FFFFFF"/>
                <w:left w:val="dotted" w:sz="4" w:space="4" w:color="FFFFFF"/>
                <w:bottom w:val="dotted" w:sz="4" w:space="9" w:color="FFFFFF"/>
                <w:right w:val="dotted" w:sz="4" w:space="0" w:color="FFFFFF"/>
              </w:pBdr>
              <w:shd w:val="clear" w:color="auto" w:fill="FFFFFF"/>
              <w:contextualSpacing/>
              <w:rPr>
                <w:sz w:val="26"/>
                <w:szCs w:val="26"/>
              </w:rPr>
            </w:pPr>
            <w:r w:rsidRPr="00D20D0D">
              <w:rPr>
                <w:sz w:val="26"/>
                <w:szCs w:val="26"/>
              </w:rPr>
              <w:t>Ngân hàng Nhà nước tỉnh</w:t>
            </w:r>
            <w:r w:rsidRPr="00D20D0D">
              <w:rPr>
                <w:bCs/>
                <w:iCs/>
                <w:sz w:val="26"/>
                <w:szCs w:val="26"/>
              </w:rPr>
              <w:t xml:space="preserve"> và các cơ quan, đơn vị, địa phương liên quan</w:t>
            </w:r>
          </w:p>
        </w:tc>
        <w:tc>
          <w:tcPr>
            <w:tcW w:w="1985" w:type="dxa"/>
            <w:shd w:val="clear" w:color="auto" w:fill="auto"/>
            <w:noWrap/>
            <w:vAlign w:val="center"/>
          </w:tcPr>
          <w:p w14:paraId="73C0E729" w14:textId="77777777" w:rsidR="00551FC8" w:rsidRPr="00D20D0D" w:rsidRDefault="00551FC8" w:rsidP="00300E3D">
            <w:pPr>
              <w:widowControl w:val="0"/>
              <w:contextualSpacing/>
              <w:rPr>
                <w:sz w:val="26"/>
                <w:szCs w:val="26"/>
              </w:rPr>
            </w:pPr>
            <w:r w:rsidRPr="00D20D0D">
              <w:rPr>
                <w:sz w:val="26"/>
                <w:szCs w:val="26"/>
              </w:rPr>
              <w:t>Thực hiện thường xuyên</w:t>
            </w:r>
          </w:p>
        </w:tc>
      </w:tr>
      <w:tr w:rsidR="00D20D0D" w:rsidRPr="00D20D0D" w14:paraId="684F8D28" w14:textId="77777777" w:rsidTr="00300E3D">
        <w:trPr>
          <w:trHeight w:val="660"/>
        </w:trPr>
        <w:tc>
          <w:tcPr>
            <w:tcW w:w="801" w:type="dxa"/>
            <w:shd w:val="clear" w:color="auto" w:fill="auto"/>
            <w:noWrap/>
            <w:vAlign w:val="center"/>
          </w:tcPr>
          <w:p w14:paraId="6C27BBFC" w14:textId="3E4FC4A8" w:rsidR="00551FC8" w:rsidRPr="00D20D0D" w:rsidRDefault="00551FC8" w:rsidP="00300E3D">
            <w:pPr>
              <w:contextualSpacing/>
              <w:rPr>
                <w:rFonts w:eastAsia="Times New Roman"/>
                <w:bCs/>
                <w:sz w:val="26"/>
                <w:szCs w:val="26"/>
              </w:rPr>
            </w:pPr>
            <w:r w:rsidRPr="00D20D0D">
              <w:rPr>
                <w:rFonts w:eastAsia="Times New Roman"/>
                <w:bCs/>
                <w:sz w:val="26"/>
                <w:szCs w:val="26"/>
              </w:rPr>
              <w:t>11</w:t>
            </w:r>
          </w:p>
        </w:tc>
        <w:tc>
          <w:tcPr>
            <w:tcW w:w="7104" w:type="dxa"/>
            <w:shd w:val="clear" w:color="auto" w:fill="auto"/>
            <w:vAlign w:val="center"/>
          </w:tcPr>
          <w:p w14:paraId="4B63A855" w14:textId="77777777" w:rsidR="00551FC8" w:rsidRPr="00D20D0D" w:rsidRDefault="00551FC8" w:rsidP="00300E3D">
            <w:pPr>
              <w:ind w:left="56" w:right="162"/>
              <w:contextualSpacing/>
              <w:jc w:val="both"/>
              <w:rPr>
                <w:sz w:val="26"/>
                <w:szCs w:val="26"/>
              </w:rPr>
            </w:pPr>
            <w:r w:rsidRPr="00D20D0D">
              <w:rPr>
                <w:spacing w:val="-2"/>
                <w:sz w:val="26"/>
                <w:szCs w:val="26"/>
              </w:rPr>
              <w:t>Chỉ đạo các cơ quan, ban ngành không yêu cầu người dân xác nhận chứng minh thư 9 số vì đã có trên mã QR của thẻ CCCD gắn chip</w:t>
            </w:r>
          </w:p>
        </w:tc>
        <w:tc>
          <w:tcPr>
            <w:tcW w:w="2268" w:type="dxa"/>
            <w:shd w:val="clear" w:color="auto" w:fill="auto"/>
            <w:noWrap/>
            <w:vAlign w:val="center"/>
          </w:tcPr>
          <w:p w14:paraId="493DB366" w14:textId="77777777" w:rsidR="00551FC8" w:rsidRPr="00D20D0D" w:rsidRDefault="00551FC8" w:rsidP="00300E3D">
            <w:pPr>
              <w:widowControl w:val="0"/>
              <w:contextualSpacing/>
              <w:rPr>
                <w:sz w:val="26"/>
                <w:szCs w:val="26"/>
              </w:rPr>
            </w:pPr>
            <w:r w:rsidRPr="00D20D0D">
              <w:rPr>
                <w:sz w:val="26"/>
                <w:szCs w:val="26"/>
              </w:rPr>
              <w:t>Các sở, ban, ngành, UBND các huyện, thành phố</w:t>
            </w:r>
          </w:p>
        </w:tc>
        <w:tc>
          <w:tcPr>
            <w:tcW w:w="3118" w:type="dxa"/>
            <w:shd w:val="clear" w:color="auto" w:fill="auto"/>
            <w:vAlign w:val="center"/>
          </w:tcPr>
          <w:p w14:paraId="5F1826D2" w14:textId="77777777" w:rsidR="00551FC8" w:rsidRPr="00D20D0D" w:rsidRDefault="00551FC8" w:rsidP="00300E3D">
            <w:pPr>
              <w:widowControl w:val="0"/>
              <w:contextualSpacing/>
              <w:rPr>
                <w:sz w:val="26"/>
                <w:szCs w:val="26"/>
              </w:rPr>
            </w:pPr>
            <w:r w:rsidRPr="00D20D0D">
              <w:rPr>
                <w:sz w:val="26"/>
                <w:szCs w:val="26"/>
              </w:rPr>
              <w:t>Công an tỉnh, UBND các xã, phường, thị trấn</w:t>
            </w:r>
          </w:p>
        </w:tc>
        <w:tc>
          <w:tcPr>
            <w:tcW w:w="1985" w:type="dxa"/>
            <w:shd w:val="clear" w:color="auto" w:fill="auto"/>
            <w:noWrap/>
            <w:vAlign w:val="center"/>
          </w:tcPr>
          <w:p w14:paraId="3C962D2B" w14:textId="77777777" w:rsidR="00551FC8" w:rsidRPr="00D20D0D" w:rsidRDefault="00551FC8" w:rsidP="00300E3D">
            <w:pPr>
              <w:widowControl w:val="0"/>
              <w:contextualSpacing/>
              <w:rPr>
                <w:sz w:val="26"/>
                <w:szCs w:val="26"/>
              </w:rPr>
            </w:pPr>
            <w:r w:rsidRPr="00D20D0D">
              <w:rPr>
                <w:sz w:val="26"/>
                <w:szCs w:val="26"/>
              </w:rPr>
              <w:t>Thực hiện thường xuyên</w:t>
            </w:r>
          </w:p>
        </w:tc>
      </w:tr>
      <w:tr w:rsidR="00D20D0D" w:rsidRPr="00D20D0D" w14:paraId="045287BD" w14:textId="77777777" w:rsidTr="00300E3D">
        <w:trPr>
          <w:trHeight w:val="660"/>
        </w:trPr>
        <w:tc>
          <w:tcPr>
            <w:tcW w:w="801" w:type="dxa"/>
            <w:shd w:val="clear" w:color="auto" w:fill="auto"/>
            <w:noWrap/>
            <w:vAlign w:val="center"/>
          </w:tcPr>
          <w:p w14:paraId="4EE71CC2" w14:textId="27D89E77" w:rsidR="00551FC8" w:rsidRPr="00D20D0D" w:rsidRDefault="00551FC8" w:rsidP="00300E3D">
            <w:pPr>
              <w:contextualSpacing/>
              <w:rPr>
                <w:rFonts w:eastAsia="Times New Roman"/>
                <w:bCs/>
                <w:sz w:val="26"/>
                <w:szCs w:val="26"/>
              </w:rPr>
            </w:pPr>
            <w:r w:rsidRPr="00D20D0D">
              <w:rPr>
                <w:rFonts w:eastAsia="Times New Roman"/>
                <w:bCs/>
                <w:sz w:val="26"/>
                <w:szCs w:val="26"/>
              </w:rPr>
              <w:t>12</w:t>
            </w:r>
          </w:p>
        </w:tc>
        <w:tc>
          <w:tcPr>
            <w:tcW w:w="7104" w:type="dxa"/>
            <w:shd w:val="clear" w:color="auto" w:fill="auto"/>
            <w:vAlign w:val="center"/>
          </w:tcPr>
          <w:p w14:paraId="13472787" w14:textId="77777777" w:rsidR="00551FC8" w:rsidRPr="00D20D0D" w:rsidRDefault="00551FC8" w:rsidP="00300E3D">
            <w:pPr>
              <w:ind w:left="56" w:right="162"/>
              <w:contextualSpacing/>
              <w:jc w:val="both"/>
              <w:rPr>
                <w:sz w:val="26"/>
                <w:szCs w:val="26"/>
              </w:rPr>
            </w:pPr>
            <w:r w:rsidRPr="00D20D0D">
              <w:rPr>
                <w:sz w:val="26"/>
                <w:szCs w:val="26"/>
                <w:lang w:val="pt-BR"/>
              </w:rPr>
              <w:t>Chỉ đạo tất cả các cơ sở lưu trú trên địa bàn bao gồm: khách sạn, nhà nghỉ, nhà trọ,</w:t>
            </w:r>
            <w:r w:rsidRPr="00D20D0D" w:rsidDel="00A47306">
              <w:rPr>
                <w:sz w:val="26"/>
                <w:szCs w:val="26"/>
                <w:lang w:val="pt-BR"/>
              </w:rPr>
              <w:t xml:space="preserve"> </w:t>
            </w:r>
            <w:r w:rsidRPr="00D20D0D">
              <w:rPr>
                <w:sz w:val="26"/>
                <w:szCs w:val="26"/>
                <w:lang w:val="pt-BR"/>
              </w:rPr>
              <w:t xml:space="preserve">cơ sở khám chữa bệnh và các cơ sở khác có chức năng lưu trú thực hiện thông báo lưu trú qua ứng dụng VNeID theo hướng dẫn của Bộ Công an </w:t>
            </w:r>
          </w:p>
        </w:tc>
        <w:tc>
          <w:tcPr>
            <w:tcW w:w="2268" w:type="dxa"/>
            <w:shd w:val="clear" w:color="auto" w:fill="auto"/>
            <w:noWrap/>
            <w:vAlign w:val="center"/>
          </w:tcPr>
          <w:p w14:paraId="2BC432D9" w14:textId="77777777" w:rsidR="00551FC8" w:rsidRPr="00D20D0D" w:rsidRDefault="00551FC8" w:rsidP="00300E3D">
            <w:pPr>
              <w:widowControl w:val="0"/>
              <w:contextualSpacing/>
              <w:rPr>
                <w:sz w:val="26"/>
                <w:szCs w:val="26"/>
              </w:rPr>
            </w:pPr>
            <w:r w:rsidRPr="00D20D0D">
              <w:rPr>
                <w:sz w:val="26"/>
                <w:szCs w:val="26"/>
              </w:rPr>
              <w:t>Công an tỉnh</w:t>
            </w:r>
          </w:p>
        </w:tc>
        <w:tc>
          <w:tcPr>
            <w:tcW w:w="3118" w:type="dxa"/>
            <w:shd w:val="clear" w:color="auto" w:fill="auto"/>
            <w:vAlign w:val="center"/>
          </w:tcPr>
          <w:p w14:paraId="20DF6947" w14:textId="088A6BF3" w:rsidR="00551FC8" w:rsidRPr="00D20D0D" w:rsidRDefault="00551FC8" w:rsidP="00300E3D">
            <w:pPr>
              <w:widowControl w:val="0"/>
              <w:contextualSpacing/>
              <w:rPr>
                <w:sz w:val="26"/>
                <w:szCs w:val="26"/>
              </w:rPr>
            </w:pPr>
            <w:r w:rsidRPr="00D20D0D">
              <w:rPr>
                <w:sz w:val="26"/>
                <w:szCs w:val="26"/>
              </w:rPr>
              <w:t xml:space="preserve">UBND các huyện, thành phố </w:t>
            </w:r>
          </w:p>
        </w:tc>
        <w:tc>
          <w:tcPr>
            <w:tcW w:w="1985" w:type="dxa"/>
            <w:shd w:val="clear" w:color="auto" w:fill="auto"/>
            <w:noWrap/>
            <w:vAlign w:val="center"/>
          </w:tcPr>
          <w:p w14:paraId="35D69658" w14:textId="77777777" w:rsidR="00551FC8" w:rsidRPr="00D20D0D" w:rsidRDefault="00551FC8" w:rsidP="00300E3D">
            <w:pPr>
              <w:widowControl w:val="0"/>
              <w:contextualSpacing/>
              <w:rPr>
                <w:sz w:val="26"/>
                <w:szCs w:val="26"/>
              </w:rPr>
            </w:pPr>
            <w:r w:rsidRPr="00D20D0D">
              <w:rPr>
                <w:sz w:val="26"/>
                <w:szCs w:val="26"/>
              </w:rPr>
              <w:t>Thực hiện thường xuyên</w:t>
            </w:r>
          </w:p>
        </w:tc>
      </w:tr>
      <w:tr w:rsidR="00D20D0D" w:rsidRPr="00D20D0D" w14:paraId="2DB0BB4F" w14:textId="77777777" w:rsidTr="00300E3D">
        <w:trPr>
          <w:trHeight w:val="660"/>
        </w:trPr>
        <w:tc>
          <w:tcPr>
            <w:tcW w:w="801" w:type="dxa"/>
            <w:shd w:val="clear" w:color="auto" w:fill="auto"/>
            <w:noWrap/>
            <w:vAlign w:val="center"/>
          </w:tcPr>
          <w:p w14:paraId="6D2E01FF" w14:textId="15B36139" w:rsidR="00551FC8" w:rsidRPr="00D20D0D" w:rsidRDefault="00551FC8" w:rsidP="00300E3D">
            <w:pPr>
              <w:contextualSpacing/>
              <w:rPr>
                <w:rFonts w:eastAsia="Times New Roman"/>
                <w:bCs/>
                <w:sz w:val="26"/>
                <w:szCs w:val="26"/>
              </w:rPr>
            </w:pPr>
            <w:r w:rsidRPr="00D20D0D">
              <w:rPr>
                <w:rFonts w:eastAsia="Times New Roman"/>
                <w:bCs/>
                <w:sz w:val="26"/>
                <w:szCs w:val="26"/>
              </w:rPr>
              <w:t>13</w:t>
            </w:r>
          </w:p>
        </w:tc>
        <w:tc>
          <w:tcPr>
            <w:tcW w:w="7104" w:type="dxa"/>
            <w:shd w:val="clear" w:color="auto" w:fill="auto"/>
            <w:vAlign w:val="center"/>
          </w:tcPr>
          <w:p w14:paraId="190F9783" w14:textId="77777777" w:rsidR="00551FC8" w:rsidRPr="00D20D0D" w:rsidRDefault="00551FC8" w:rsidP="00300E3D">
            <w:pPr>
              <w:ind w:left="56" w:right="162"/>
              <w:contextualSpacing/>
              <w:jc w:val="both"/>
              <w:rPr>
                <w:sz w:val="26"/>
                <w:szCs w:val="26"/>
              </w:rPr>
            </w:pPr>
            <w:r w:rsidRPr="00D20D0D">
              <w:rPr>
                <w:sz w:val="26"/>
                <w:szCs w:val="26"/>
                <w:lang w:val="pt-BR"/>
              </w:rPr>
              <w:t>Chỉ đạo các cơ quan, đơn vị thực hiện chi trả trợ cấp không dùng tiền mặt trong thực hiện chính sách an sinh xã hội, chi trả lương hưu, trợ cấp bảo hiểm xã hội, trợ cấp thất nghiệp</w:t>
            </w:r>
          </w:p>
        </w:tc>
        <w:tc>
          <w:tcPr>
            <w:tcW w:w="2268" w:type="dxa"/>
            <w:shd w:val="clear" w:color="auto" w:fill="auto"/>
            <w:noWrap/>
            <w:vAlign w:val="center"/>
          </w:tcPr>
          <w:p w14:paraId="06344A72" w14:textId="77777777" w:rsidR="00551FC8" w:rsidRPr="00D20D0D" w:rsidRDefault="00551FC8" w:rsidP="00300E3D">
            <w:pPr>
              <w:widowControl w:val="0"/>
              <w:contextualSpacing/>
              <w:rPr>
                <w:sz w:val="26"/>
                <w:szCs w:val="26"/>
              </w:rPr>
            </w:pPr>
            <w:r w:rsidRPr="00D20D0D">
              <w:rPr>
                <w:sz w:val="26"/>
                <w:szCs w:val="26"/>
              </w:rPr>
              <w:t>Sở Lao động, Thương binh và Xã hội, Bảo hiểm xã hội tỉnh</w:t>
            </w:r>
          </w:p>
        </w:tc>
        <w:tc>
          <w:tcPr>
            <w:tcW w:w="3118" w:type="dxa"/>
            <w:shd w:val="clear" w:color="auto" w:fill="auto"/>
            <w:vAlign w:val="center"/>
          </w:tcPr>
          <w:p w14:paraId="1F18A054" w14:textId="77777777" w:rsidR="00551FC8" w:rsidRPr="00D20D0D" w:rsidRDefault="00551FC8" w:rsidP="00300E3D">
            <w:pPr>
              <w:widowControl w:val="0"/>
              <w:pBdr>
                <w:top w:val="dotted" w:sz="4" w:space="0" w:color="FFFFFF"/>
                <w:left w:val="dotted" w:sz="4" w:space="4" w:color="FFFFFF"/>
                <w:bottom w:val="dotted" w:sz="4" w:space="9" w:color="FFFFFF"/>
                <w:right w:val="dotted" w:sz="4" w:space="0" w:color="FFFFFF"/>
              </w:pBdr>
              <w:shd w:val="clear" w:color="auto" w:fill="FFFFFF"/>
              <w:contextualSpacing/>
              <w:rPr>
                <w:bCs/>
                <w:sz w:val="26"/>
                <w:szCs w:val="26"/>
              </w:rPr>
            </w:pPr>
            <w:r w:rsidRPr="00D20D0D">
              <w:rPr>
                <w:sz w:val="26"/>
                <w:szCs w:val="26"/>
              </w:rPr>
              <w:t xml:space="preserve">Ngân hàng Nhà nước tỉnh </w:t>
            </w:r>
            <w:r w:rsidRPr="00D20D0D">
              <w:rPr>
                <w:bCs/>
                <w:iCs/>
                <w:sz w:val="26"/>
                <w:szCs w:val="26"/>
              </w:rPr>
              <w:t xml:space="preserve"> và các cơ quan, đơn vị, địa phương liên quan</w:t>
            </w:r>
          </w:p>
        </w:tc>
        <w:tc>
          <w:tcPr>
            <w:tcW w:w="1985" w:type="dxa"/>
            <w:shd w:val="clear" w:color="auto" w:fill="auto"/>
            <w:noWrap/>
            <w:vAlign w:val="center"/>
          </w:tcPr>
          <w:p w14:paraId="0ECB70BD" w14:textId="77777777" w:rsidR="00551FC8" w:rsidRPr="00D20D0D" w:rsidRDefault="00551FC8" w:rsidP="00300E3D">
            <w:pPr>
              <w:widowControl w:val="0"/>
              <w:contextualSpacing/>
              <w:rPr>
                <w:sz w:val="26"/>
                <w:szCs w:val="26"/>
              </w:rPr>
            </w:pPr>
            <w:r w:rsidRPr="00D20D0D">
              <w:rPr>
                <w:sz w:val="26"/>
                <w:szCs w:val="26"/>
              </w:rPr>
              <w:t>Thực hiện thường xuyên</w:t>
            </w:r>
          </w:p>
        </w:tc>
      </w:tr>
      <w:tr w:rsidR="00D20D0D" w:rsidRPr="00D20D0D" w14:paraId="5BB9F690" w14:textId="77777777" w:rsidTr="00300E3D">
        <w:trPr>
          <w:trHeight w:val="660"/>
        </w:trPr>
        <w:tc>
          <w:tcPr>
            <w:tcW w:w="801" w:type="dxa"/>
            <w:shd w:val="clear" w:color="auto" w:fill="auto"/>
            <w:noWrap/>
            <w:vAlign w:val="center"/>
          </w:tcPr>
          <w:p w14:paraId="700E8576" w14:textId="6F7C56DE" w:rsidR="00551FC8" w:rsidRPr="00D20D0D" w:rsidRDefault="00551FC8" w:rsidP="00300E3D">
            <w:pPr>
              <w:contextualSpacing/>
              <w:rPr>
                <w:rFonts w:eastAsia="Times New Roman"/>
                <w:bCs/>
                <w:sz w:val="26"/>
                <w:szCs w:val="26"/>
              </w:rPr>
            </w:pPr>
            <w:r w:rsidRPr="00D20D0D">
              <w:rPr>
                <w:rFonts w:eastAsia="Times New Roman"/>
                <w:bCs/>
                <w:sz w:val="26"/>
                <w:szCs w:val="26"/>
              </w:rPr>
              <w:t>14</w:t>
            </w:r>
          </w:p>
        </w:tc>
        <w:tc>
          <w:tcPr>
            <w:tcW w:w="7104" w:type="dxa"/>
            <w:shd w:val="clear" w:color="auto" w:fill="auto"/>
            <w:vAlign w:val="center"/>
          </w:tcPr>
          <w:p w14:paraId="7822EFCF" w14:textId="238DD433" w:rsidR="00551FC8" w:rsidRPr="00D20D0D" w:rsidRDefault="00551FC8" w:rsidP="00300E3D">
            <w:pPr>
              <w:ind w:left="56" w:right="162"/>
              <w:contextualSpacing/>
              <w:jc w:val="both"/>
              <w:rPr>
                <w:sz w:val="26"/>
                <w:szCs w:val="26"/>
                <w:lang w:val="pt-BR"/>
              </w:rPr>
            </w:pPr>
            <w:r w:rsidRPr="00D20D0D">
              <w:rPr>
                <w:sz w:val="26"/>
                <w:szCs w:val="26"/>
                <w:lang w:val="pt-BR"/>
              </w:rPr>
              <w:t>Chỉ đạo các cơ sở khám chữa bệnh công lập, khuyến khích các cơ sở khám chữa bệnh ngoài công lập phối hợp với ngân hàng, tổ chức trung gian thanh toán thực hiện thanh toán viện phí, các khoản thanh toán có liên quan không dùng tiền mặt</w:t>
            </w:r>
          </w:p>
        </w:tc>
        <w:tc>
          <w:tcPr>
            <w:tcW w:w="2268" w:type="dxa"/>
            <w:shd w:val="clear" w:color="auto" w:fill="auto"/>
            <w:noWrap/>
            <w:vAlign w:val="center"/>
          </w:tcPr>
          <w:p w14:paraId="6F56C06C" w14:textId="77777777" w:rsidR="00551FC8" w:rsidRPr="00D20D0D" w:rsidRDefault="00551FC8" w:rsidP="00300E3D">
            <w:pPr>
              <w:widowControl w:val="0"/>
              <w:contextualSpacing/>
              <w:rPr>
                <w:sz w:val="26"/>
                <w:szCs w:val="26"/>
              </w:rPr>
            </w:pPr>
            <w:r w:rsidRPr="00D20D0D">
              <w:rPr>
                <w:sz w:val="26"/>
                <w:szCs w:val="26"/>
              </w:rPr>
              <w:t>Sở Y tế</w:t>
            </w:r>
          </w:p>
        </w:tc>
        <w:tc>
          <w:tcPr>
            <w:tcW w:w="3118" w:type="dxa"/>
            <w:shd w:val="clear" w:color="auto" w:fill="auto"/>
            <w:vAlign w:val="center"/>
          </w:tcPr>
          <w:p w14:paraId="6E20E28C" w14:textId="77777777" w:rsidR="00551FC8" w:rsidRPr="00D20D0D" w:rsidRDefault="00551FC8" w:rsidP="00300E3D">
            <w:pPr>
              <w:widowControl w:val="0"/>
              <w:contextualSpacing/>
              <w:rPr>
                <w:sz w:val="26"/>
                <w:szCs w:val="26"/>
              </w:rPr>
            </w:pPr>
            <w:r w:rsidRPr="00D20D0D">
              <w:rPr>
                <w:sz w:val="26"/>
                <w:szCs w:val="26"/>
              </w:rPr>
              <w:t>Các cơ sở khám chữa bệnh trên địa bàn tỉnh</w:t>
            </w:r>
          </w:p>
        </w:tc>
        <w:tc>
          <w:tcPr>
            <w:tcW w:w="1985" w:type="dxa"/>
            <w:shd w:val="clear" w:color="auto" w:fill="auto"/>
            <w:noWrap/>
            <w:vAlign w:val="center"/>
          </w:tcPr>
          <w:p w14:paraId="7EA003AD" w14:textId="77777777" w:rsidR="00551FC8" w:rsidRPr="00D20D0D" w:rsidRDefault="00551FC8" w:rsidP="00300E3D">
            <w:pPr>
              <w:widowControl w:val="0"/>
              <w:contextualSpacing/>
              <w:rPr>
                <w:sz w:val="26"/>
                <w:szCs w:val="26"/>
              </w:rPr>
            </w:pPr>
            <w:r w:rsidRPr="00D20D0D">
              <w:rPr>
                <w:sz w:val="26"/>
                <w:szCs w:val="26"/>
              </w:rPr>
              <w:t>Quý II năm 2023</w:t>
            </w:r>
          </w:p>
        </w:tc>
      </w:tr>
      <w:tr w:rsidR="00D20D0D" w:rsidRPr="00D20D0D" w14:paraId="6D12BFA1" w14:textId="77777777" w:rsidTr="00300E3D">
        <w:trPr>
          <w:trHeight w:val="660"/>
        </w:trPr>
        <w:tc>
          <w:tcPr>
            <w:tcW w:w="15276" w:type="dxa"/>
            <w:gridSpan w:val="5"/>
            <w:shd w:val="clear" w:color="auto" w:fill="auto"/>
            <w:noWrap/>
            <w:vAlign w:val="center"/>
          </w:tcPr>
          <w:p w14:paraId="0834CFC0" w14:textId="06D540D2" w:rsidR="00551FC8" w:rsidRPr="00D20D0D" w:rsidRDefault="00551FC8" w:rsidP="00300E3D">
            <w:pPr>
              <w:widowControl w:val="0"/>
              <w:contextualSpacing/>
              <w:rPr>
                <w:b/>
                <w:sz w:val="26"/>
                <w:szCs w:val="26"/>
              </w:rPr>
            </w:pPr>
            <w:r w:rsidRPr="00D20D0D">
              <w:rPr>
                <w:b/>
                <w:sz w:val="26"/>
                <w:szCs w:val="26"/>
              </w:rPr>
              <w:t>PHÁT TRIỂN CÔNG DÂN SỐ</w:t>
            </w:r>
          </w:p>
        </w:tc>
      </w:tr>
      <w:tr w:rsidR="00D20D0D" w:rsidRPr="00D20D0D" w14:paraId="6A0D9F9B" w14:textId="77777777" w:rsidTr="00300E3D">
        <w:trPr>
          <w:trHeight w:val="660"/>
        </w:trPr>
        <w:tc>
          <w:tcPr>
            <w:tcW w:w="801" w:type="dxa"/>
            <w:shd w:val="clear" w:color="auto" w:fill="auto"/>
            <w:noWrap/>
            <w:vAlign w:val="center"/>
          </w:tcPr>
          <w:p w14:paraId="034E7D40" w14:textId="52BF6A28" w:rsidR="00551FC8" w:rsidRPr="00D20D0D" w:rsidRDefault="00551FC8" w:rsidP="00300E3D">
            <w:pPr>
              <w:contextualSpacing/>
              <w:rPr>
                <w:rFonts w:eastAsia="Times New Roman"/>
                <w:bCs/>
                <w:sz w:val="26"/>
                <w:szCs w:val="26"/>
              </w:rPr>
            </w:pPr>
            <w:r w:rsidRPr="00D20D0D">
              <w:rPr>
                <w:rFonts w:eastAsia="Times New Roman"/>
                <w:bCs/>
                <w:sz w:val="26"/>
                <w:szCs w:val="26"/>
              </w:rPr>
              <w:t>15</w:t>
            </w:r>
          </w:p>
        </w:tc>
        <w:tc>
          <w:tcPr>
            <w:tcW w:w="7104" w:type="dxa"/>
            <w:shd w:val="clear" w:color="auto" w:fill="auto"/>
            <w:vAlign w:val="center"/>
          </w:tcPr>
          <w:p w14:paraId="7527BA2B" w14:textId="00C1BD75" w:rsidR="00551FC8" w:rsidRPr="00D20D0D" w:rsidRDefault="00551FC8" w:rsidP="00300E3D">
            <w:pPr>
              <w:ind w:left="56" w:right="162"/>
              <w:contextualSpacing/>
              <w:jc w:val="both"/>
              <w:rPr>
                <w:sz w:val="26"/>
                <w:szCs w:val="26"/>
                <w:lang w:val="vi-VN"/>
              </w:rPr>
            </w:pPr>
            <w:r w:rsidRPr="00D20D0D">
              <w:rPr>
                <w:sz w:val="26"/>
                <w:szCs w:val="26"/>
              </w:rPr>
              <w:t>Đẩy mạnh thu nhận hồ sơ cấp Căn cước công dân và cấp tài khoản định danh điện tử. Hướng dẫn người dân kích hoạt, sử dụng tài khoản định danh điện tử</w:t>
            </w:r>
          </w:p>
        </w:tc>
        <w:tc>
          <w:tcPr>
            <w:tcW w:w="2268" w:type="dxa"/>
            <w:shd w:val="clear" w:color="auto" w:fill="auto"/>
            <w:noWrap/>
            <w:vAlign w:val="center"/>
          </w:tcPr>
          <w:p w14:paraId="101DED20" w14:textId="77777777" w:rsidR="00551FC8" w:rsidRPr="00D20D0D" w:rsidRDefault="00551FC8" w:rsidP="00300E3D">
            <w:pPr>
              <w:widowControl w:val="0"/>
              <w:contextualSpacing/>
              <w:rPr>
                <w:sz w:val="26"/>
                <w:szCs w:val="26"/>
              </w:rPr>
            </w:pPr>
            <w:r w:rsidRPr="00D20D0D">
              <w:rPr>
                <w:sz w:val="26"/>
                <w:szCs w:val="26"/>
              </w:rPr>
              <w:t>Công an tỉnh</w:t>
            </w:r>
          </w:p>
        </w:tc>
        <w:tc>
          <w:tcPr>
            <w:tcW w:w="3118" w:type="dxa"/>
            <w:shd w:val="clear" w:color="auto" w:fill="auto"/>
            <w:vAlign w:val="center"/>
          </w:tcPr>
          <w:p w14:paraId="671EA596" w14:textId="77777777" w:rsidR="00551FC8" w:rsidRPr="00D20D0D" w:rsidRDefault="00551FC8" w:rsidP="00300E3D">
            <w:pPr>
              <w:widowControl w:val="0"/>
              <w:contextualSpacing/>
              <w:rPr>
                <w:sz w:val="26"/>
                <w:szCs w:val="26"/>
              </w:rPr>
            </w:pPr>
            <w:r w:rsidRPr="00D20D0D">
              <w:rPr>
                <w:sz w:val="26"/>
                <w:szCs w:val="26"/>
              </w:rPr>
              <w:t>UBND các huyện, thành phố, UBND các xã, phường, thị trấn</w:t>
            </w:r>
          </w:p>
        </w:tc>
        <w:tc>
          <w:tcPr>
            <w:tcW w:w="1985" w:type="dxa"/>
            <w:shd w:val="clear" w:color="auto" w:fill="auto"/>
            <w:noWrap/>
            <w:vAlign w:val="center"/>
          </w:tcPr>
          <w:p w14:paraId="1DC357D7" w14:textId="77777777" w:rsidR="00551FC8" w:rsidRPr="00D20D0D" w:rsidRDefault="00551FC8" w:rsidP="00300E3D">
            <w:pPr>
              <w:widowControl w:val="0"/>
              <w:contextualSpacing/>
              <w:rPr>
                <w:sz w:val="26"/>
                <w:szCs w:val="26"/>
              </w:rPr>
            </w:pPr>
            <w:r w:rsidRPr="00D20D0D">
              <w:rPr>
                <w:sz w:val="26"/>
                <w:szCs w:val="26"/>
              </w:rPr>
              <w:t>Thực hiện thường xuyên</w:t>
            </w:r>
          </w:p>
        </w:tc>
      </w:tr>
      <w:tr w:rsidR="00D20D0D" w:rsidRPr="00D20D0D" w14:paraId="48D86058" w14:textId="77777777" w:rsidTr="00300E3D">
        <w:trPr>
          <w:trHeight w:val="660"/>
        </w:trPr>
        <w:tc>
          <w:tcPr>
            <w:tcW w:w="15276" w:type="dxa"/>
            <w:gridSpan w:val="5"/>
            <w:shd w:val="clear" w:color="auto" w:fill="auto"/>
            <w:noWrap/>
            <w:vAlign w:val="center"/>
          </w:tcPr>
          <w:p w14:paraId="27B0E89C" w14:textId="3E245A4F" w:rsidR="00551FC8" w:rsidRPr="00D20D0D" w:rsidRDefault="00551FC8" w:rsidP="00300E3D">
            <w:pPr>
              <w:widowControl w:val="0"/>
              <w:contextualSpacing/>
              <w:rPr>
                <w:b/>
                <w:sz w:val="26"/>
                <w:szCs w:val="26"/>
              </w:rPr>
            </w:pPr>
            <w:r w:rsidRPr="00D20D0D">
              <w:rPr>
                <w:b/>
                <w:sz w:val="26"/>
                <w:szCs w:val="26"/>
              </w:rPr>
              <w:t>XÂY DỰNG HỆ SINH THÁI, DỮ LIỆU DÙNG CHUNG</w:t>
            </w:r>
          </w:p>
        </w:tc>
      </w:tr>
      <w:tr w:rsidR="00D20D0D" w:rsidRPr="00D20D0D" w14:paraId="281AF09C" w14:textId="77777777" w:rsidTr="00300E3D">
        <w:trPr>
          <w:trHeight w:val="660"/>
        </w:trPr>
        <w:tc>
          <w:tcPr>
            <w:tcW w:w="801" w:type="dxa"/>
            <w:shd w:val="clear" w:color="auto" w:fill="auto"/>
            <w:noWrap/>
            <w:vAlign w:val="center"/>
          </w:tcPr>
          <w:p w14:paraId="2FF4E83C" w14:textId="1AE37375" w:rsidR="00551FC8" w:rsidRPr="00D20D0D" w:rsidRDefault="00551FC8" w:rsidP="00300E3D">
            <w:pPr>
              <w:contextualSpacing/>
              <w:rPr>
                <w:rFonts w:eastAsia="Times New Roman"/>
                <w:bCs/>
                <w:sz w:val="26"/>
                <w:szCs w:val="26"/>
              </w:rPr>
            </w:pPr>
            <w:r w:rsidRPr="00D20D0D">
              <w:rPr>
                <w:rFonts w:eastAsia="Times New Roman"/>
                <w:bCs/>
                <w:sz w:val="26"/>
                <w:szCs w:val="26"/>
              </w:rPr>
              <w:t>16</w:t>
            </w:r>
          </w:p>
        </w:tc>
        <w:tc>
          <w:tcPr>
            <w:tcW w:w="7104" w:type="dxa"/>
            <w:shd w:val="clear" w:color="auto" w:fill="auto"/>
            <w:vAlign w:val="center"/>
          </w:tcPr>
          <w:p w14:paraId="617E1E96" w14:textId="28D67E75" w:rsidR="00551FC8" w:rsidRPr="00D20D0D" w:rsidRDefault="00551FC8" w:rsidP="00300E3D">
            <w:pPr>
              <w:ind w:left="56" w:right="162"/>
              <w:contextualSpacing/>
              <w:jc w:val="both"/>
              <w:rPr>
                <w:sz w:val="26"/>
                <w:szCs w:val="26"/>
                <w:lang w:val="vi-VN"/>
              </w:rPr>
            </w:pPr>
            <w:r w:rsidRPr="00D20D0D">
              <w:rPr>
                <w:sz w:val="26"/>
                <w:szCs w:val="26"/>
              </w:rPr>
              <w:t>Chỉ đạo Tổ công tác cấp xã làm sạch dữ liệu của các ngành LĐTBXH, Y tế, đất đai, nhà ở</w:t>
            </w:r>
            <w:r w:rsidR="00B67DBB" w:rsidRPr="00D20D0D">
              <w:rPr>
                <w:sz w:val="26"/>
                <w:szCs w:val="26"/>
              </w:rPr>
              <w:t>…;</w:t>
            </w:r>
            <w:r w:rsidRPr="00D20D0D">
              <w:rPr>
                <w:sz w:val="26"/>
                <w:szCs w:val="26"/>
              </w:rPr>
              <w:t xml:space="preserve"> dữ liệu các hội, đoàn thể</w:t>
            </w:r>
          </w:p>
        </w:tc>
        <w:tc>
          <w:tcPr>
            <w:tcW w:w="2268" w:type="dxa"/>
            <w:shd w:val="clear" w:color="auto" w:fill="auto"/>
            <w:noWrap/>
            <w:vAlign w:val="center"/>
          </w:tcPr>
          <w:p w14:paraId="3E6843B3" w14:textId="77777777" w:rsidR="00551FC8" w:rsidRPr="00D20D0D" w:rsidRDefault="00551FC8" w:rsidP="00300E3D">
            <w:pPr>
              <w:widowControl w:val="0"/>
              <w:contextualSpacing/>
              <w:rPr>
                <w:sz w:val="26"/>
                <w:szCs w:val="26"/>
              </w:rPr>
            </w:pPr>
            <w:r w:rsidRPr="00D20D0D">
              <w:rPr>
                <w:sz w:val="26"/>
                <w:szCs w:val="26"/>
              </w:rPr>
              <w:t>Các sở, ban, ngành, UBND các huyện, thành phố</w:t>
            </w:r>
          </w:p>
        </w:tc>
        <w:tc>
          <w:tcPr>
            <w:tcW w:w="3118" w:type="dxa"/>
            <w:shd w:val="clear" w:color="auto" w:fill="auto"/>
            <w:vAlign w:val="center"/>
          </w:tcPr>
          <w:p w14:paraId="40F9F063" w14:textId="77777777" w:rsidR="00551FC8" w:rsidRPr="00D20D0D" w:rsidRDefault="00551FC8" w:rsidP="00300E3D">
            <w:pPr>
              <w:widowControl w:val="0"/>
              <w:contextualSpacing/>
              <w:rPr>
                <w:sz w:val="26"/>
                <w:szCs w:val="26"/>
              </w:rPr>
            </w:pPr>
            <w:r w:rsidRPr="00D20D0D">
              <w:rPr>
                <w:sz w:val="26"/>
                <w:szCs w:val="26"/>
              </w:rPr>
              <w:t>Công an tỉnh</w:t>
            </w:r>
          </w:p>
        </w:tc>
        <w:tc>
          <w:tcPr>
            <w:tcW w:w="1985" w:type="dxa"/>
            <w:shd w:val="clear" w:color="auto" w:fill="auto"/>
            <w:noWrap/>
            <w:vAlign w:val="center"/>
          </w:tcPr>
          <w:p w14:paraId="4F87CEF2" w14:textId="77777777" w:rsidR="00551FC8" w:rsidRPr="00D20D0D" w:rsidRDefault="00551FC8" w:rsidP="00300E3D">
            <w:pPr>
              <w:widowControl w:val="0"/>
              <w:contextualSpacing/>
              <w:rPr>
                <w:sz w:val="26"/>
                <w:szCs w:val="26"/>
              </w:rPr>
            </w:pPr>
            <w:r w:rsidRPr="00D20D0D">
              <w:rPr>
                <w:sz w:val="26"/>
                <w:szCs w:val="26"/>
              </w:rPr>
              <w:t>Tháng 3/2023</w:t>
            </w:r>
          </w:p>
        </w:tc>
      </w:tr>
      <w:tr w:rsidR="00D20D0D" w:rsidRPr="00D20D0D" w14:paraId="43650D00" w14:textId="77777777" w:rsidTr="00300E3D">
        <w:trPr>
          <w:trHeight w:val="660"/>
        </w:trPr>
        <w:tc>
          <w:tcPr>
            <w:tcW w:w="15276" w:type="dxa"/>
            <w:gridSpan w:val="5"/>
            <w:shd w:val="clear" w:color="auto" w:fill="auto"/>
            <w:noWrap/>
            <w:vAlign w:val="center"/>
          </w:tcPr>
          <w:p w14:paraId="2C8D4A38" w14:textId="77777777" w:rsidR="00551FC8" w:rsidRPr="00D20D0D" w:rsidRDefault="00551FC8" w:rsidP="00300E3D">
            <w:pPr>
              <w:widowControl w:val="0"/>
              <w:contextualSpacing/>
              <w:rPr>
                <w:b/>
                <w:sz w:val="26"/>
                <w:szCs w:val="26"/>
              </w:rPr>
            </w:pPr>
            <w:r w:rsidRPr="00D20D0D">
              <w:rPr>
                <w:b/>
                <w:sz w:val="26"/>
                <w:szCs w:val="26"/>
              </w:rPr>
              <w:lastRenderedPageBreak/>
              <w:t>ĐẢM BẢO AN NINH AN TOÀN</w:t>
            </w:r>
          </w:p>
        </w:tc>
      </w:tr>
      <w:tr w:rsidR="00D20D0D" w:rsidRPr="00D20D0D" w14:paraId="0284354C" w14:textId="77777777" w:rsidTr="00300E3D">
        <w:trPr>
          <w:trHeight w:val="660"/>
        </w:trPr>
        <w:tc>
          <w:tcPr>
            <w:tcW w:w="801" w:type="dxa"/>
            <w:shd w:val="clear" w:color="auto" w:fill="auto"/>
            <w:noWrap/>
            <w:vAlign w:val="center"/>
          </w:tcPr>
          <w:p w14:paraId="16B09DDB" w14:textId="4763893E" w:rsidR="00551FC8" w:rsidRPr="00D20D0D" w:rsidRDefault="00551FC8" w:rsidP="00300E3D">
            <w:pPr>
              <w:contextualSpacing/>
              <w:rPr>
                <w:rFonts w:eastAsia="Times New Roman"/>
                <w:bCs/>
                <w:sz w:val="26"/>
                <w:szCs w:val="26"/>
              </w:rPr>
            </w:pPr>
            <w:r w:rsidRPr="00D20D0D">
              <w:rPr>
                <w:rFonts w:eastAsia="Times New Roman"/>
                <w:bCs/>
                <w:sz w:val="26"/>
                <w:szCs w:val="26"/>
              </w:rPr>
              <w:t>17</w:t>
            </w:r>
          </w:p>
        </w:tc>
        <w:tc>
          <w:tcPr>
            <w:tcW w:w="7104" w:type="dxa"/>
            <w:shd w:val="clear" w:color="auto" w:fill="auto"/>
            <w:vAlign w:val="center"/>
          </w:tcPr>
          <w:p w14:paraId="10A4A0C5" w14:textId="77777777" w:rsidR="00551FC8" w:rsidRPr="00D20D0D" w:rsidRDefault="00551FC8" w:rsidP="00300E3D">
            <w:pPr>
              <w:ind w:left="56" w:right="162"/>
              <w:contextualSpacing/>
              <w:jc w:val="both"/>
              <w:rPr>
                <w:sz w:val="26"/>
                <w:szCs w:val="26"/>
              </w:rPr>
            </w:pPr>
            <w:r w:rsidRPr="00D20D0D">
              <w:rPr>
                <w:rFonts w:eastAsia="Times New Roman"/>
                <w:sz w:val="26"/>
                <w:szCs w:val="26"/>
              </w:rPr>
              <w:t>Xây dựng kế hoạch đào tạo, tuyển dụng cán bộ về an toàn thông tin. Rà soát, điều động các đồng chí được đào tạo, có kinh nghiệm về Công nghệ thông tin, đặc biệt là an toàn thông tin thực hiện chuyên trách công tác bảo đảm an ninh, an toàn thông tin tại đơn vị</w:t>
            </w:r>
          </w:p>
        </w:tc>
        <w:tc>
          <w:tcPr>
            <w:tcW w:w="2268" w:type="dxa"/>
            <w:shd w:val="clear" w:color="auto" w:fill="auto"/>
            <w:noWrap/>
            <w:vAlign w:val="center"/>
          </w:tcPr>
          <w:p w14:paraId="16B8609D" w14:textId="77777777" w:rsidR="00551FC8" w:rsidRPr="00D20D0D" w:rsidRDefault="00551FC8" w:rsidP="00300E3D">
            <w:pPr>
              <w:widowControl w:val="0"/>
              <w:contextualSpacing/>
              <w:rPr>
                <w:sz w:val="26"/>
                <w:szCs w:val="26"/>
              </w:rPr>
            </w:pPr>
            <w:r w:rsidRPr="00D20D0D">
              <w:rPr>
                <w:sz w:val="26"/>
                <w:szCs w:val="26"/>
              </w:rPr>
              <w:t>Sở Nội vụ</w:t>
            </w:r>
          </w:p>
        </w:tc>
        <w:tc>
          <w:tcPr>
            <w:tcW w:w="3118" w:type="dxa"/>
            <w:shd w:val="clear" w:color="auto" w:fill="auto"/>
            <w:vAlign w:val="center"/>
          </w:tcPr>
          <w:p w14:paraId="3A5F1F9B" w14:textId="7E70F782" w:rsidR="00551FC8" w:rsidRPr="00D20D0D" w:rsidRDefault="00D20D0D" w:rsidP="00300E3D">
            <w:pPr>
              <w:widowControl w:val="0"/>
              <w:contextualSpacing/>
              <w:rPr>
                <w:sz w:val="26"/>
                <w:szCs w:val="26"/>
              </w:rPr>
            </w:pPr>
            <w:r w:rsidRPr="00D20D0D">
              <w:rPr>
                <w:sz w:val="26"/>
                <w:szCs w:val="26"/>
              </w:rPr>
              <w:t>Các sở, ban, ngành, UBND các huyện, thành phố, UBND các xã, phường, thị trấn</w:t>
            </w:r>
          </w:p>
        </w:tc>
        <w:tc>
          <w:tcPr>
            <w:tcW w:w="1985" w:type="dxa"/>
            <w:shd w:val="clear" w:color="auto" w:fill="auto"/>
            <w:noWrap/>
            <w:vAlign w:val="center"/>
          </w:tcPr>
          <w:p w14:paraId="6E4C5C77" w14:textId="77777777" w:rsidR="00551FC8" w:rsidRPr="00D20D0D" w:rsidRDefault="00551FC8" w:rsidP="00300E3D">
            <w:pPr>
              <w:widowControl w:val="0"/>
              <w:contextualSpacing/>
              <w:rPr>
                <w:sz w:val="26"/>
                <w:szCs w:val="26"/>
              </w:rPr>
            </w:pPr>
            <w:r w:rsidRPr="00D20D0D">
              <w:rPr>
                <w:sz w:val="26"/>
                <w:szCs w:val="26"/>
              </w:rPr>
              <w:t>Quý I/2023</w:t>
            </w:r>
          </w:p>
        </w:tc>
      </w:tr>
      <w:tr w:rsidR="00D20D0D" w:rsidRPr="00D20D0D" w14:paraId="283FBD9D" w14:textId="77777777" w:rsidTr="00300E3D">
        <w:trPr>
          <w:trHeight w:val="660"/>
        </w:trPr>
        <w:tc>
          <w:tcPr>
            <w:tcW w:w="15276" w:type="dxa"/>
            <w:gridSpan w:val="5"/>
            <w:shd w:val="clear" w:color="auto" w:fill="auto"/>
            <w:noWrap/>
            <w:vAlign w:val="center"/>
          </w:tcPr>
          <w:p w14:paraId="24FD6606" w14:textId="77777777" w:rsidR="00551FC8" w:rsidRPr="00D20D0D" w:rsidRDefault="00551FC8" w:rsidP="00300E3D">
            <w:pPr>
              <w:widowControl w:val="0"/>
              <w:contextualSpacing/>
              <w:rPr>
                <w:b/>
                <w:sz w:val="26"/>
                <w:szCs w:val="26"/>
              </w:rPr>
            </w:pPr>
            <w:r w:rsidRPr="00D20D0D">
              <w:rPr>
                <w:b/>
                <w:sz w:val="26"/>
                <w:szCs w:val="26"/>
              </w:rPr>
              <w:t>CÔNG TÁC TUYÊN TRUYỀN</w:t>
            </w:r>
          </w:p>
        </w:tc>
      </w:tr>
      <w:tr w:rsidR="00D20D0D" w:rsidRPr="00D20D0D" w14:paraId="7DEFF10D" w14:textId="77777777" w:rsidTr="00300E3D">
        <w:trPr>
          <w:trHeight w:val="660"/>
        </w:trPr>
        <w:tc>
          <w:tcPr>
            <w:tcW w:w="801" w:type="dxa"/>
            <w:shd w:val="clear" w:color="auto" w:fill="auto"/>
            <w:noWrap/>
            <w:vAlign w:val="center"/>
          </w:tcPr>
          <w:p w14:paraId="3059FAD1" w14:textId="7D9271E4" w:rsidR="00551FC8" w:rsidRPr="00D20D0D" w:rsidRDefault="00551FC8" w:rsidP="00300E3D">
            <w:pPr>
              <w:contextualSpacing/>
              <w:rPr>
                <w:rFonts w:eastAsia="Times New Roman"/>
                <w:bCs/>
                <w:sz w:val="26"/>
                <w:szCs w:val="26"/>
              </w:rPr>
            </w:pPr>
            <w:r w:rsidRPr="00D20D0D">
              <w:rPr>
                <w:rFonts w:eastAsia="Times New Roman"/>
                <w:bCs/>
                <w:sz w:val="26"/>
                <w:szCs w:val="26"/>
              </w:rPr>
              <w:t>18</w:t>
            </w:r>
          </w:p>
        </w:tc>
        <w:tc>
          <w:tcPr>
            <w:tcW w:w="7104" w:type="dxa"/>
            <w:shd w:val="clear" w:color="auto" w:fill="auto"/>
            <w:vAlign w:val="center"/>
          </w:tcPr>
          <w:p w14:paraId="06F7E20C" w14:textId="31750837" w:rsidR="00551FC8" w:rsidRPr="00D20D0D" w:rsidRDefault="002E7C4C" w:rsidP="00300E3D">
            <w:pPr>
              <w:shd w:val="clear" w:color="auto" w:fill="FFFFFF"/>
              <w:jc w:val="both"/>
              <w:rPr>
                <w:sz w:val="26"/>
                <w:szCs w:val="26"/>
              </w:rPr>
            </w:pPr>
            <w:r w:rsidRPr="00D20D0D">
              <w:rPr>
                <w:sz w:val="26"/>
                <w:szCs w:val="26"/>
              </w:rPr>
              <w:t xml:space="preserve">Chỉ đạo đẩy mạnh công tác tuyên truyền, kết quả thực hiện Đề án 06, </w:t>
            </w:r>
            <w:r w:rsidR="008B4FB8">
              <w:rPr>
                <w:sz w:val="26"/>
                <w:szCs w:val="26"/>
              </w:rPr>
              <w:t xml:space="preserve">Ứng dụng VNeID, </w:t>
            </w:r>
            <w:r w:rsidRPr="00D20D0D">
              <w:rPr>
                <w:sz w:val="26"/>
                <w:szCs w:val="26"/>
              </w:rPr>
              <w:t xml:space="preserve">nhất là các tiện ích người dân, doanh nghiệp được hưởng dưới nhiều hình thức </w:t>
            </w:r>
            <w:r w:rsidRPr="00D20D0D">
              <w:rPr>
                <w:i/>
                <w:iCs/>
                <w:sz w:val="26"/>
                <w:szCs w:val="26"/>
              </w:rPr>
              <w:t>(pano, ap pich, video hướng dẫn người dân thực hiện dịch vụ công tại bộ phận một cửa, trên màn hình led…)</w:t>
            </w:r>
            <w:r w:rsidRPr="00D20D0D">
              <w:rPr>
                <w:sz w:val="26"/>
                <w:szCs w:val="26"/>
              </w:rPr>
              <w:t>. Hướng dẫn tạo và công khai mã Qrcode để người dân truy cập trung tâm hướng dẫn các nghiệp vụ về định danh, dịch vụ công.</w:t>
            </w:r>
          </w:p>
        </w:tc>
        <w:tc>
          <w:tcPr>
            <w:tcW w:w="2268" w:type="dxa"/>
            <w:shd w:val="clear" w:color="auto" w:fill="auto"/>
            <w:noWrap/>
            <w:vAlign w:val="center"/>
          </w:tcPr>
          <w:p w14:paraId="6EA789B9" w14:textId="77777777" w:rsidR="00551FC8" w:rsidRPr="00D20D0D" w:rsidRDefault="00551FC8" w:rsidP="00300E3D">
            <w:pPr>
              <w:widowControl w:val="0"/>
              <w:contextualSpacing/>
              <w:rPr>
                <w:sz w:val="26"/>
                <w:szCs w:val="26"/>
              </w:rPr>
            </w:pPr>
            <w:r w:rsidRPr="00D20D0D">
              <w:rPr>
                <w:sz w:val="26"/>
                <w:szCs w:val="26"/>
              </w:rPr>
              <w:t xml:space="preserve">Sở Thông tin và Truyền thông </w:t>
            </w:r>
          </w:p>
        </w:tc>
        <w:tc>
          <w:tcPr>
            <w:tcW w:w="3118" w:type="dxa"/>
            <w:shd w:val="clear" w:color="auto" w:fill="auto"/>
            <w:vAlign w:val="center"/>
          </w:tcPr>
          <w:p w14:paraId="2C5B7438" w14:textId="2B4FE9EC" w:rsidR="00551FC8" w:rsidRPr="00D20D0D" w:rsidRDefault="002E7C4C" w:rsidP="00300E3D">
            <w:pPr>
              <w:shd w:val="clear" w:color="auto" w:fill="FFFFFF"/>
              <w:rPr>
                <w:sz w:val="26"/>
                <w:szCs w:val="26"/>
              </w:rPr>
            </w:pPr>
            <w:r w:rsidRPr="00D20D0D">
              <w:rPr>
                <w:sz w:val="26"/>
                <w:szCs w:val="26"/>
              </w:rPr>
              <w:t>Các cơ quan báo chí truyền thông trên địa bàn tỉnh; các sở, ban, ngành, UBND nhân dân cấp huyện, cấp xã.</w:t>
            </w:r>
          </w:p>
        </w:tc>
        <w:tc>
          <w:tcPr>
            <w:tcW w:w="1985" w:type="dxa"/>
            <w:shd w:val="clear" w:color="auto" w:fill="auto"/>
            <w:noWrap/>
            <w:vAlign w:val="center"/>
          </w:tcPr>
          <w:p w14:paraId="4B86657B" w14:textId="71C90151" w:rsidR="00551FC8" w:rsidRPr="00D20D0D" w:rsidRDefault="00551FC8" w:rsidP="00300E3D">
            <w:pPr>
              <w:widowControl w:val="0"/>
              <w:contextualSpacing/>
              <w:rPr>
                <w:sz w:val="26"/>
                <w:szCs w:val="26"/>
              </w:rPr>
            </w:pPr>
            <w:r w:rsidRPr="00D20D0D">
              <w:rPr>
                <w:sz w:val="26"/>
                <w:szCs w:val="26"/>
              </w:rPr>
              <w:t>Thực hiện thường xuyên</w:t>
            </w:r>
          </w:p>
        </w:tc>
      </w:tr>
    </w:tbl>
    <w:p w14:paraId="5BB220F2" w14:textId="779E59BD" w:rsidR="00EB0721" w:rsidRPr="00D20D0D" w:rsidRDefault="00B17DC8" w:rsidP="00B67DBB">
      <w:pPr>
        <w:contextualSpacing/>
        <w:rPr>
          <w:sz w:val="26"/>
          <w:szCs w:val="26"/>
        </w:rPr>
      </w:pPr>
      <w:r w:rsidRPr="00D20D0D">
        <w:rPr>
          <w:sz w:val="26"/>
          <w:szCs w:val="26"/>
        </w:rPr>
        <w:br w:type="textWrapping" w:clear="all"/>
      </w:r>
    </w:p>
    <w:p w14:paraId="5BA6D4D4" w14:textId="77777777" w:rsidR="00EB0721" w:rsidRPr="00D20D0D" w:rsidRDefault="00EB0721" w:rsidP="00B67DBB">
      <w:pPr>
        <w:contextualSpacing/>
        <w:rPr>
          <w:sz w:val="2"/>
        </w:rPr>
      </w:pPr>
    </w:p>
    <w:p w14:paraId="2A3FBEF4" w14:textId="77777777" w:rsidR="00EB0721" w:rsidRPr="00D20D0D" w:rsidRDefault="00EB0721" w:rsidP="00B67DBB">
      <w:pPr>
        <w:contextualSpacing/>
        <w:rPr>
          <w:sz w:val="2"/>
        </w:rPr>
      </w:pPr>
    </w:p>
    <w:p w14:paraId="6A8D6CBB" w14:textId="77777777" w:rsidR="00EB0721" w:rsidRPr="00D20D0D" w:rsidRDefault="00EB0721" w:rsidP="00B67DBB">
      <w:pPr>
        <w:contextualSpacing/>
        <w:rPr>
          <w:sz w:val="2"/>
        </w:rPr>
      </w:pPr>
    </w:p>
    <w:p w14:paraId="4E9136D2" w14:textId="77777777" w:rsidR="00EB0721" w:rsidRPr="00D20D0D" w:rsidRDefault="00EB0721" w:rsidP="00B67DBB">
      <w:pPr>
        <w:contextualSpacing/>
        <w:rPr>
          <w:sz w:val="2"/>
        </w:rPr>
      </w:pPr>
    </w:p>
    <w:p w14:paraId="33F0FDEA" w14:textId="77777777" w:rsidR="00EB0721" w:rsidRPr="00D20D0D" w:rsidRDefault="00EB0721" w:rsidP="00B67DBB">
      <w:pPr>
        <w:contextualSpacing/>
        <w:rPr>
          <w:sz w:val="2"/>
        </w:rPr>
      </w:pPr>
    </w:p>
    <w:p w14:paraId="3F49DBDD" w14:textId="77777777" w:rsidR="00EB0721" w:rsidRPr="00D20D0D" w:rsidRDefault="00EB0721" w:rsidP="00B67DBB">
      <w:pPr>
        <w:contextualSpacing/>
        <w:rPr>
          <w:sz w:val="2"/>
        </w:rPr>
      </w:pPr>
    </w:p>
    <w:p w14:paraId="0F848FAB" w14:textId="77777777" w:rsidR="00EB0721" w:rsidRPr="00D20D0D" w:rsidRDefault="00EB0721" w:rsidP="00B67DBB">
      <w:pPr>
        <w:contextualSpacing/>
        <w:rPr>
          <w:sz w:val="2"/>
        </w:rPr>
      </w:pPr>
    </w:p>
    <w:p w14:paraId="6B88598D" w14:textId="77777777" w:rsidR="00EB0721" w:rsidRPr="00D20D0D" w:rsidRDefault="00EB0721" w:rsidP="00B67DBB">
      <w:pPr>
        <w:contextualSpacing/>
        <w:rPr>
          <w:sz w:val="2"/>
        </w:rPr>
      </w:pPr>
    </w:p>
    <w:p w14:paraId="68E06C88" w14:textId="77777777" w:rsidR="00EB0721" w:rsidRPr="00D20D0D" w:rsidRDefault="00EB0721" w:rsidP="00B67DBB">
      <w:pPr>
        <w:contextualSpacing/>
        <w:rPr>
          <w:sz w:val="2"/>
        </w:rPr>
      </w:pPr>
    </w:p>
    <w:p w14:paraId="04B0966B" w14:textId="77777777" w:rsidR="00EB0721" w:rsidRPr="00D20D0D" w:rsidRDefault="00EB0721" w:rsidP="00B67DBB">
      <w:pPr>
        <w:contextualSpacing/>
        <w:rPr>
          <w:sz w:val="2"/>
        </w:rPr>
      </w:pPr>
    </w:p>
    <w:p w14:paraId="058747C3" w14:textId="77777777" w:rsidR="00EB0721" w:rsidRPr="00D20D0D" w:rsidRDefault="00EB0721" w:rsidP="00B67DBB">
      <w:pPr>
        <w:contextualSpacing/>
        <w:rPr>
          <w:sz w:val="2"/>
        </w:rPr>
      </w:pPr>
    </w:p>
    <w:p w14:paraId="31D8C2DB" w14:textId="77777777" w:rsidR="00EB0721" w:rsidRPr="00D20D0D" w:rsidRDefault="00EB0721" w:rsidP="00B67DBB">
      <w:pPr>
        <w:contextualSpacing/>
        <w:rPr>
          <w:sz w:val="2"/>
        </w:rPr>
      </w:pPr>
    </w:p>
    <w:p w14:paraId="63B81C2E" w14:textId="77777777" w:rsidR="00EB0721" w:rsidRPr="00D20D0D" w:rsidRDefault="00EB0721" w:rsidP="00B67DBB">
      <w:pPr>
        <w:contextualSpacing/>
        <w:rPr>
          <w:sz w:val="2"/>
        </w:rPr>
      </w:pPr>
    </w:p>
    <w:p w14:paraId="291DFBA3" w14:textId="77777777" w:rsidR="00EB0721" w:rsidRPr="00D20D0D" w:rsidRDefault="00EB0721" w:rsidP="00B67DBB">
      <w:pPr>
        <w:contextualSpacing/>
        <w:rPr>
          <w:sz w:val="2"/>
        </w:rPr>
      </w:pPr>
    </w:p>
    <w:p w14:paraId="7E4B5768" w14:textId="77777777" w:rsidR="00EB0721" w:rsidRPr="00D20D0D" w:rsidRDefault="00EB0721" w:rsidP="00B67DBB">
      <w:pPr>
        <w:contextualSpacing/>
        <w:rPr>
          <w:sz w:val="2"/>
        </w:rPr>
      </w:pPr>
    </w:p>
    <w:p w14:paraId="2B651DA7" w14:textId="77777777" w:rsidR="00EB0721" w:rsidRPr="00D20D0D" w:rsidRDefault="00EB0721" w:rsidP="00B67DBB">
      <w:pPr>
        <w:contextualSpacing/>
        <w:rPr>
          <w:sz w:val="2"/>
        </w:rPr>
      </w:pPr>
    </w:p>
    <w:p w14:paraId="612F66A8" w14:textId="77777777" w:rsidR="00EB0721" w:rsidRPr="00D20D0D" w:rsidRDefault="00EB0721" w:rsidP="00B67DBB">
      <w:pPr>
        <w:contextualSpacing/>
        <w:rPr>
          <w:sz w:val="2"/>
        </w:rPr>
      </w:pPr>
    </w:p>
    <w:p w14:paraId="728236CF" w14:textId="77777777" w:rsidR="00EB0721" w:rsidRPr="00D20D0D" w:rsidRDefault="00EB0721" w:rsidP="00B67DBB">
      <w:pPr>
        <w:contextualSpacing/>
        <w:rPr>
          <w:sz w:val="2"/>
        </w:rPr>
      </w:pPr>
    </w:p>
    <w:p w14:paraId="087DA61A" w14:textId="77777777" w:rsidR="00EB0721" w:rsidRPr="00D20D0D" w:rsidRDefault="00EB0721" w:rsidP="00B67DBB">
      <w:pPr>
        <w:contextualSpacing/>
        <w:rPr>
          <w:sz w:val="2"/>
        </w:rPr>
      </w:pPr>
    </w:p>
    <w:p w14:paraId="5759F382" w14:textId="77777777" w:rsidR="00EB0721" w:rsidRPr="00D20D0D" w:rsidRDefault="00EB0721" w:rsidP="00B67DBB">
      <w:pPr>
        <w:contextualSpacing/>
        <w:rPr>
          <w:sz w:val="2"/>
        </w:rPr>
      </w:pPr>
    </w:p>
    <w:p w14:paraId="30DFA7AE" w14:textId="77777777" w:rsidR="00EB0721" w:rsidRPr="00D20D0D" w:rsidRDefault="00EB0721" w:rsidP="00B67DBB">
      <w:pPr>
        <w:contextualSpacing/>
        <w:rPr>
          <w:sz w:val="2"/>
        </w:rPr>
      </w:pPr>
    </w:p>
    <w:p w14:paraId="0F3095CE" w14:textId="77777777" w:rsidR="00EB0721" w:rsidRPr="00D20D0D" w:rsidRDefault="00EB0721" w:rsidP="00B67DBB">
      <w:pPr>
        <w:contextualSpacing/>
        <w:rPr>
          <w:sz w:val="2"/>
        </w:rPr>
      </w:pPr>
    </w:p>
    <w:p w14:paraId="55EFC046" w14:textId="77777777" w:rsidR="00EB0721" w:rsidRPr="00D20D0D" w:rsidRDefault="00EB0721" w:rsidP="00B67DBB">
      <w:pPr>
        <w:contextualSpacing/>
        <w:rPr>
          <w:sz w:val="2"/>
        </w:rPr>
      </w:pPr>
    </w:p>
    <w:p w14:paraId="69B01F5C" w14:textId="77777777" w:rsidR="00EB0721" w:rsidRPr="00D20D0D" w:rsidRDefault="00EB0721" w:rsidP="00B67DBB">
      <w:pPr>
        <w:contextualSpacing/>
        <w:rPr>
          <w:sz w:val="2"/>
        </w:rPr>
      </w:pPr>
    </w:p>
    <w:p w14:paraId="24AFF5C6" w14:textId="77777777" w:rsidR="00EB0721" w:rsidRPr="00D20D0D" w:rsidRDefault="00EB0721" w:rsidP="00B67DBB">
      <w:pPr>
        <w:contextualSpacing/>
        <w:rPr>
          <w:sz w:val="2"/>
        </w:rPr>
      </w:pPr>
    </w:p>
    <w:p w14:paraId="0D746F3F" w14:textId="77777777" w:rsidR="00EB0721" w:rsidRPr="00D20D0D" w:rsidRDefault="00EB0721" w:rsidP="00B67DBB">
      <w:pPr>
        <w:contextualSpacing/>
        <w:rPr>
          <w:sz w:val="2"/>
        </w:rPr>
      </w:pPr>
    </w:p>
    <w:p w14:paraId="46DC6DD9" w14:textId="77777777" w:rsidR="00EB0721" w:rsidRPr="00D20D0D" w:rsidRDefault="00EB0721" w:rsidP="00B67DBB">
      <w:pPr>
        <w:contextualSpacing/>
        <w:rPr>
          <w:sz w:val="2"/>
        </w:rPr>
      </w:pPr>
    </w:p>
    <w:p w14:paraId="116EECE2" w14:textId="77777777" w:rsidR="00EB0721" w:rsidRPr="00D20D0D" w:rsidRDefault="00EB0721" w:rsidP="00B67DBB">
      <w:pPr>
        <w:contextualSpacing/>
        <w:rPr>
          <w:sz w:val="2"/>
        </w:rPr>
      </w:pPr>
    </w:p>
    <w:p w14:paraId="678265C7" w14:textId="77777777" w:rsidR="00EB0721" w:rsidRPr="00D20D0D" w:rsidRDefault="00EB0721" w:rsidP="00B67DBB">
      <w:pPr>
        <w:contextualSpacing/>
        <w:rPr>
          <w:sz w:val="2"/>
        </w:rPr>
      </w:pPr>
    </w:p>
    <w:p w14:paraId="10876EAB" w14:textId="77777777" w:rsidR="00EB0721" w:rsidRPr="00D20D0D" w:rsidRDefault="00EB0721" w:rsidP="00B67DBB">
      <w:pPr>
        <w:contextualSpacing/>
        <w:rPr>
          <w:sz w:val="2"/>
        </w:rPr>
      </w:pPr>
    </w:p>
    <w:p w14:paraId="36AD54C3" w14:textId="77777777" w:rsidR="00EB0721" w:rsidRPr="00D20D0D" w:rsidRDefault="00EB0721" w:rsidP="00B67DBB">
      <w:pPr>
        <w:contextualSpacing/>
        <w:rPr>
          <w:sz w:val="2"/>
        </w:rPr>
      </w:pPr>
    </w:p>
    <w:p w14:paraId="329990FC" w14:textId="77777777" w:rsidR="00EB0721" w:rsidRPr="00D20D0D" w:rsidRDefault="00EB0721" w:rsidP="00B67DBB">
      <w:pPr>
        <w:contextualSpacing/>
        <w:rPr>
          <w:sz w:val="2"/>
        </w:rPr>
      </w:pPr>
    </w:p>
    <w:p w14:paraId="485BECB6" w14:textId="77777777" w:rsidR="00EB0721" w:rsidRPr="00D20D0D" w:rsidRDefault="00EB0721" w:rsidP="00B67DBB">
      <w:pPr>
        <w:contextualSpacing/>
        <w:rPr>
          <w:sz w:val="2"/>
        </w:rPr>
      </w:pPr>
    </w:p>
    <w:p w14:paraId="0994E1CE" w14:textId="77777777" w:rsidR="00EB0721" w:rsidRPr="00D20D0D" w:rsidRDefault="00EB0721" w:rsidP="00B67DBB">
      <w:pPr>
        <w:contextualSpacing/>
        <w:rPr>
          <w:sz w:val="2"/>
        </w:rPr>
      </w:pPr>
    </w:p>
    <w:p w14:paraId="2FA74D97" w14:textId="77777777" w:rsidR="00EB0721" w:rsidRPr="00D20D0D" w:rsidRDefault="00EB0721" w:rsidP="00B67DBB">
      <w:pPr>
        <w:contextualSpacing/>
        <w:rPr>
          <w:sz w:val="2"/>
        </w:rPr>
      </w:pPr>
    </w:p>
    <w:p w14:paraId="405864B6" w14:textId="77777777" w:rsidR="00EB0721" w:rsidRPr="00D20D0D" w:rsidRDefault="00EB0721" w:rsidP="00B67DBB">
      <w:pPr>
        <w:contextualSpacing/>
        <w:rPr>
          <w:sz w:val="2"/>
        </w:rPr>
      </w:pPr>
    </w:p>
    <w:p w14:paraId="1A1C5F34" w14:textId="77777777" w:rsidR="00EB0721" w:rsidRPr="00D20D0D" w:rsidRDefault="00EB0721" w:rsidP="00B67DBB">
      <w:pPr>
        <w:contextualSpacing/>
        <w:rPr>
          <w:sz w:val="2"/>
        </w:rPr>
      </w:pPr>
    </w:p>
    <w:p w14:paraId="4D7D1380" w14:textId="77777777" w:rsidR="00EB0721" w:rsidRPr="00D20D0D" w:rsidRDefault="00EB0721" w:rsidP="00B67DBB">
      <w:pPr>
        <w:contextualSpacing/>
        <w:rPr>
          <w:sz w:val="2"/>
        </w:rPr>
      </w:pPr>
    </w:p>
    <w:p w14:paraId="5261E586" w14:textId="77777777" w:rsidR="00EB0721" w:rsidRPr="00D20D0D" w:rsidRDefault="00EB0721" w:rsidP="00B67DBB">
      <w:pPr>
        <w:contextualSpacing/>
        <w:rPr>
          <w:sz w:val="2"/>
        </w:rPr>
      </w:pPr>
    </w:p>
    <w:p w14:paraId="10AF1F39" w14:textId="77777777" w:rsidR="00EB0721" w:rsidRPr="00D20D0D" w:rsidRDefault="00EB0721" w:rsidP="00B67DBB">
      <w:pPr>
        <w:contextualSpacing/>
        <w:rPr>
          <w:sz w:val="2"/>
        </w:rPr>
      </w:pPr>
    </w:p>
    <w:p w14:paraId="294D8382" w14:textId="77777777" w:rsidR="00EB0721" w:rsidRPr="00D20D0D" w:rsidRDefault="00EB0721" w:rsidP="00B67DBB">
      <w:pPr>
        <w:contextualSpacing/>
        <w:rPr>
          <w:sz w:val="2"/>
        </w:rPr>
      </w:pPr>
    </w:p>
    <w:p w14:paraId="1DBAD5BD" w14:textId="77777777" w:rsidR="00EB0721" w:rsidRPr="00D20D0D" w:rsidRDefault="00EB0721" w:rsidP="00B67DBB">
      <w:pPr>
        <w:contextualSpacing/>
        <w:rPr>
          <w:sz w:val="2"/>
        </w:rPr>
      </w:pPr>
    </w:p>
    <w:p w14:paraId="23A68064" w14:textId="77777777" w:rsidR="00EB0721" w:rsidRPr="00D20D0D" w:rsidRDefault="00EB0721" w:rsidP="00B67DBB">
      <w:pPr>
        <w:contextualSpacing/>
        <w:rPr>
          <w:sz w:val="2"/>
        </w:rPr>
      </w:pPr>
    </w:p>
    <w:p w14:paraId="45982FCE" w14:textId="77777777" w:rsidR="00EB0721" w:rsidRPr="00D20D0D" w:rsidRDefault="00EB0721" w:rsidP="00B67DBB">
      <w:pPr>
        <w:contextualSpacing/>
        <w:rPr>
          <w:sz w:val="2"/>
        </w:rPr>
      </w:pPr>
    </w:p>
    <w:p w14:paraId="7A6EC381" w14:textId="77777777" w:rsidR="00EB0721" w:rsidRPr="00D20D0D" w:rsidRDefault="00EB0721" w:rsidP="00B67DBB">
      <w:pPr>
        <w:tabs>
          <w:tab w:val="left" w:pos="488"/>
          <w:tab w:val="center" w:pos="4649"/>
        </w:tabs>
        <w:contextualSpacing/>
        <w:jc w:val="left"/>
        <w:rPr>
          <w:sz w:val="2"/>
        </w:rPr>
      </w:pPr>
      <w:r w:rsidRPr="00D20D0D">
        <w:rPr>
          <w:sz w:val="2"/>
        </w:rPr>
        <w:tab/>
      </w:r>
    </w:p>
    <w:p w14:paraId="064F2B9F" w14:textId="77777777" w:rsidR="00EB0721" w:rsidRPr="00D20D0D" w:rsidRDefault="00EB0721" w:rsidP="00B67DBB">
      <w:pPr>
        <w:tabs>
          <w:tab w:val="left" w:pos="488"/>
          <w:tab w:val="center" w:pos="4649"/>
        </w:tabs>
        <w:contextualSpacing/>
        <w:jc w:val="left"/>
        <w:rPr>
          <w:sz w:val="2"/>
        </w:rPr>
      </w:pPr>
    </w:p>
    <w:p w14:paraId="26491AB3" w14:textId="77777777" w:rsidR="00EB0721" w:rsidRPr="00D20D0D" w:rsidRDefault="00EB0721" w:rsidP="00B67DBB">
      <w:pPr>
        <w:tabs>
          <w:tab w:val="left" w:pos="488"/>
          <w:tab w:val="center" w:pos="4649"/>
        </w:tabs>
        <w:contextualSpacing/>
        <w:jc w:val="left"/>
        <w:rPr>
          <w:sz w:val="2"/>
        </w:rPr>
      </w:pPr>
    </w:p>
    <w:p w14:paraId="5D9217BF" w14:textId="77777777" w:rsidR="00EB0721" w:rsidRPr="00D20D0D" w:rsidRDefault="00EB0721" w:rsidP="00B67DBB">
      <w:pPr>
        <w:tabs>
          <w:tab w:val="left" w:pos="488"/>
          <w:tab w:val="center" w:pos="4649"/>
        </w:tabs>
        <w:contextualSpacing/>
        <w:jc w:val="left"/>
        <w:rPr>
          <w:sz w:val="2"/>
        </w:rPr>
      </w:pPr>
    </w:p>
    <w:p w14:paraId="48A5E89B" w14:textId="77777777" w:rsidR="00EB0721" w:rsidRPr="00D20D0D" w:rsidRDefault="00EB0721" w:rsidP="00B67DBB">
      <w:pPr>
        <w:tabs>
          <w:tab w:val="left" w:pos="488"/>
          <w:tab w:val="center" w:pos="4649"/>
        </w:tabs>
        <w:contextualSpacing/>
        <w:jc w:val="left"/>
        <w:rPr>
          <w:sz w:val="2"/>
        </w:rPr>
      </w:pPr>
    </w:p>
    <w:p w14:paraId="1FD96391" w14:textId="77777777" w:rsidR="00EB0721" w:rsidRPr="00D20D0D" w:rsidRDefault="00EB0721" w:rsidP="00B67DBB">
      <w:pPr>
        <w:tabs>
          <w:tab w:val="left" w:pos="488"/>
          <w:tab w:val="center" w:pos="4649"/>
        </w:tabs>
        <w:contextualSpacing/>
        <w:jc w:val="left"/>
        <w:rPr>
          <w:sz w:val="2"/>
        </w:rPr>
      </w:pPr>
      <w:r w:rsidRPr="00D20D0D">
        <w:rPr>
          <w:sz w:val="2"/>
        </w:rPr>
        <w:tab/>
      </w:r>
      <w:r w:rsidRPr="00D20D0D">
        <w:rPr>
          <w:sz w:val="2"/>
        </w:rPr>
        <w:tab/>
      </w:r>
      <w:r w:rsidRPr="00D20D0D">
        <w:rPr>
          <w:sz w:val="2"/>
        </w:rPr>
        <w:tab/>
      </w:r>
    </w:p>
    <w:sectPr w:rsidR="00EB0721" w:rsidRPr="00D20D0D" w:rsidSect="00300E3D">
      <w:headerReference w:type="default" r:id="rId7"/>
      <w:pgSz w:w="16840" w:h="11907" w:orient="landscape" w:code="9"/>
      <w:pgMar w:top="1134" w:right="1134" w:bottom="1134" w:left="1701" w:header="425"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326F" w14:textId="77777777" w:rsidR="00A00349" w:rsidRDefault="00A00349" w:rsidP="00AD1B74">
      <w:r>
        <w:separator/>
      </w:r>
    </w:p>
  </w:endnote>
  <w:endnote w:type="continuationSeparator" w:id="0">
    <w:p w14:paraId="1F4A65B4" w14:textId="77777777" w:rsidR="00A00349" w:rsidRDefault="00A00349" w:rsidP="00AD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FFE9" w14:textId="77777777" w:rsidR="00A00349" w:rsidRDefault="00A00349" w:rsidP="00AD1B74">
      <w:r>
        <w:separator/>
      </w:r>
    </w:p>
  </w:footnote>
  <w:footnote w:type="continuationSeparator" w:id="0">
    <w:p w14:paraId="15F95893" w14:textId="77777777" w:rsidR="00A00349" w:rsidRDefault="00A00349" w:rsidP="00AD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34863"/>
      <w:docPartObj>
        <w:docPartGallery w:val="Page Numbers (Top of Page)"/>
        <w:docPartUnique/>
      </w:docPartObj>
    </w:sdtPr>
    <w:sdtEndPr>
      <w:rPr>
        <w:noProof/>
        <w:sz w:val="26"/>
        <w:szCs w:val="20"/>
      </w:rPr>
    </w:sdtEndPr>
    <w:sdtContent>
      <w:p w14:paraId="7F6CF34A" w14:textId="79EAD6D3" w:rsidR="00E84688" w:rsidRPr="005253E5" w:rsidRDefault="00E84688" w:rsidP="005253E5">
        <w:pPr>
          <w:pStyle w:val="Header"/>
          <w:rPr>
            <w:sz w:val="26"/>
            <w:szCs w:val="20"/>
          </w:rPr>
        </w:pPr>
        <w:r w:rsidRPr="005253E5">
          <w:rPr>
            <w:sz w:val="26"/>
            <w:szCs w:val="20"/>
          </w:rPr>
          <w:fldChar w:fldCharType="begin"/>
        </w:r>
        <w:r w:rsidRPr="005253E5">
          <w:rPr>
            <w:sz w:val="26"/>
            <w:szCs w:val="20"/>
          </w:rPr>
          <w:instrText xml:space="preserve"> PAGE   \* MERGEFORMAT </w:instrText>
        </w:r>
        <w:r w:rsidRPr="005253E5">
          <w:rPr>
            <w:sz w:val="26"/>
            <w:szCs w:val="20"/>
          </w:rPr>
          <w:fldChar w:fldCharType="separate"/>
        </w:r>
        <w:r w:rsidR="008C78DF">
          <w:rPr>
            <w:noProof/>
            <w:sz w:val="26"/>
            <w:szCs w:val="20"/>
          </w:rPr>
          <w:t>7</w:t>
        </w:r>
        <w:r w:rsidRPr="005253E5">
          <w:rPr>
            <w:noProof/>
            <w:sz w:val="26"/>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854"/>
    <w:rsid w:val="00004BBE"/>
    <w:rsid w:val="0002661E"/>
    <w:rsid w:val="00053825"/>
    <w:rsid w:val="000650D3"/>
    <w:rsid w:val="000707FE"/>
    <w:rsid w:val="00073BD3"/>
    <w:rsid w:val="00084C65"/>
    <w:rsid w:val="000856F6"/>
    <w:rsid w:val="00093A1E"/>
    <w:rsid w:val="000A4E88"/>
    <w:rsid w:val="000C0854"/>
    <w:rsid w:val="000C1858"/>
    <w:rsid w:val="000C2DF2"/>
    <w:rsid w:val="000C7F8A"/>
    <w:rsid w:val="000E38B0"/>
    <w:rsid w:val="00101A3C"/>
    <w:rsid w:val="00104B0D"/>
    <w:rsid w:val="00104D5F"/>
    <w:rsid w:val="001470AA"/>
    <w:rsid w:val="00153200"/>
    <w:rsid w:val="00154F3F"/>
    <w:rsid w:val="00191EFF"/>
    <w:rsid w:val="001935B6"/>
    <w:rsid w:val="001A1F12"/>
    <w:rsid w:val="001A611D"/>
    <w:rsid w:val="001B2552"/>
    <w:rsid w:val="001B63B3"/>
    <w:rsid w:val="001C5CCE"/>
    <w:rsid w:val="001F4184"/>
    <w:rsid w:val="00207EF4"/>
    <w:rsid w:val="00227250"/>
    <w:rsid w:val="002376EA"/>
    <w:rsid w:val="002449B3"/>
    <w:rsid w:val="00255EF8"/>
    <w:rsid w:val="00256BAC"/>
    <w:rsid w:val="0026358B"/>
    <w:rsid w:val="00266F8D"/>
    <w:rsid w:val="002764D7"/>
    <w:rsid w:val="002853C2"/>
    <w:rsid w:val="002904AC"/>
    <w:rsid w:val="002B3331"/>
    <w:rsid w:val="002C6232"/>
    <w:rsid w:val="002D3FCD"/>
    <w:rsid w:val="002D7304"/>
    <w:rsid w:val="002E7814"/>
    <w:rsid w:val="002E7C4C"/>
    <w:rsid w:val="002F2D35"/>
    <w:rsid w:val="002F3029"/>
    <w:rsid w:val="00300E3D"/>
    <w:rsid w:val="00340047"/>
    <w:rsid w:val="00346648"/>
    <w:rsid w:val="00364339"/>
    <w:rsid w:val="003766D4"/>
    <w:rsid w:val="003A1A89"/>
    <w:rsid w:val="003B0333"/>
    <w:rsid w:val="003B3749"/>
    <w:rsid w:val="003B48DF"/>
    <w:rsid w:val="003C5B0E"/>
    <w:rsid w:val="003D19E6"/>
    <w:rsid w:val="003D2977"/>
    <w:rsid w:val="003D5720"/>
    <w:rsid w:val="003E4719"/>
    <w:rsid w:val="003E5916"/>
    <w:rsid w:val="003F10E1"/>
    <w:rsid w:val="003F4D8E"/>
    <w:rsid w:val="003F7DDF"/>
    <w:rsid w:val="004035A0"/>
    <w:rsid w:val="004115F3"/>
    <w:rsid w:val="00420759"/>
    <w:rsid w:val="00422546"/>
    <w:rsid w:val="00423C0F"/>
    <w:rsid w:val="004424AD"/>
    <w:rsid w:val="00455692"/>
    <w:rsid w:val="00462913"/>
    <w:rsid w:val="00465B16"/>
    <w:rsid w:val="0047315D"/>
    <w:rsid w:val="004778F7"/>
    <w:rsid w:val="00487E67"/>
    <w:rsid w:val="004A31DD"/>
    <w:rsid w:val="004A3A11"/>
    <w:rsid w:val="004B5052"/>
    <w:rsid w:val="004C380C"/>
    <w:rsid w:val="004C4CE3"/>
    <w:rsid w:val="004E1718"/>
    <w:rsid w:val="004E592F"/>
    <w:rsid w:val="004F3B48"/>
    <w:rsid w:val="004F7523"/>
    <w:rsid w:val="004F7675"/>
    <w:rsid w:val="005019FB"/>
    <w:rsid w:val="00516790"/>
    <w:rsid w:val="00523A66"/>
    <w:rsid w:val="00523AD3"/>
    <w:rsid w:val="005253E5"/>
    <w:rsid w:val="005315DA"/>
    <w:rsid w:val="00543BFE"/>
    <w:rsid w:val="00551FC8"/>
    <w:rsid w:val="00571989"/>
    <w:rsid w:val="0057565D"/>
    <w:rsid w:val="00584DE9"/>
    <w:rsid w:val="00585CCB"/>
    <w:rsid w:val="005A1C97"/>
    <w:rsid w:val="005A4F3E"/>
    <w:rsid w:val="005B3069"/>
    <w:rsid w:val="005B4F59"/>
    <w:rsid w:val="005D579A"/>
    <w:rsid w:val="005F4753"/>
    <w:rsid w:val="005F5050"/>
    <w:rsid w:val="00605A3A"/>
    <w:rsid w:val="006405C6"/>
    <w:rsid w:val="006443AE"/>
    <w:rsid w:val="0065404A"/>
    <w:rsid w:val="00654F6E"/>
    <w:rsid w:val="00661FF7"/>
    <w:rsid w:val="00664CA9"/>
    <w:rsid w:val="00670259"/>
    <w:rsid w:val="006757E5"/>
    <w:rsid w:val="0068760B"/>
    <w:rsid w:val="00692C1A"/>
    <w:rsid w:val="006C0314"/>
    <w:rsid w:val="006C1287"/>
    <w:rsid w:val="006C14F0"/>
    <w:rsid w:val="006C78CE"/>
    <w:rsid w:val="006E4052"/>
    <w:rsid w:val="00701998"/>
    <w:rsid w:val="00725238"/>
    <w:rsid w:val="00727466"/>
    <w:rsid w:val="00732D85"/>
    <w:rsid w:val="0075666E"/>
    <w:rsid w:val="00760D9C"/>
    <w:rsid w:val="00774C89"/>
    <w:rsid w:val="00792F19"/>
    <w:rsid w:val="007B3B7F"/>
    <w:rsid w:val="007B6262"/>
    <w:rsid w:val="007C1489"/>
    <w:rsid w:val="007C1AF7"/>
    <w:rsid w:val="007C2FEE"/>
    <w:rsid w:val="007C3847"/>
    <w:rsid w:val="007C6670"/>
    <w:rsid w:val="007F0AB0"/>
    <w:rsid w:val="007F191B"/>
    <w:rsid w:val="00812373"/>
    <w:rsid w:val="00817104"/>
    <w:rsid w:val="00835689"/>
    <w:rsid w:val="00842CEC"/>
    <w:rsid w:val="00860C0E"/>
    <w:rsid w:val="0086118B"/>
    <w:rsid w:val="00861D00"/>
    <w:rsid w:val="00891C93"/>
    <w:rsid w:val="00891E48"/>
    <w:rsid w:val="0089326B"/>
    <w:rsid w:val="00895E17"/>
    <w:rsid w:val="008B4FB8"/>
    <w:rsid w:val="008B56EB"/>
    <w:rsid w:val="008C2CAC"/>
    <w:rsid w:val="008C78DF"/>
    <w:rsid w:val="008D2BA8"/>
    <w:rsid w:val="008F255F"/>
    <w:rsid w:val="009377C2"/>
    <w:rsid w:val="009521B8"/>
    <w:rsid w:val="00961500"/>
    <w:rsid w:val="00970C60"/>
    <w:rsid w:val="0098562F"/>
    <w:rsid w:val="009924AA"/>
    <w:rsid w:val="0099370D"/>
    <w:rsid w:val="009D5957"/>
    <w:rsid w:val="00A00349"/>
    <w:rsid w:val="00A0052D"/>
    <w:rsid w:val="00A00788"/>
    <w:rsid w:val="00A075BF"/>
    <w:rsid w:val="00A17FCE"/>
    <w:rsid w:val="00A24D38"/>
    <w:rsid w:val="00A35679"/>
    <w:rsid w:val="00A35C9A"/>
    <w:rsid w:val="00A36DB4"/>
    <w:rsid w:val="00A44363"/>
    <w:rsid w:val="00A50C21"/>
    <w:rsid w:val="00A6577E"/>
    <w:rsid w:val="00A67A29"/>
    <w:rsid w:val="00A71F3D"/>
    <w:rsid w:val="00A73809"/>
    <w:rsid w:val="00A80112"/>
    <w:rsid w:val="00A9340F"/>
    <w:rsid w:val="00A970F1"/>
    <w:rsid w:val="00AB5A44"/>
    <w:rsid w:val="00AC5AEF"/>
    <w:rsid w:val="00AD1B74"/>
    <w:rsid w:val="00AD5EDF"/>
    <w:rsid w:val="00AD6321"/>
    <w:rsid w:val="00AE5FCD"/>
    <w:rsid w:val="00AF250A"/>
    <w:rsid w:val="00B07892"/>
    <w:rsid w:val="00B07F02"/>
    <w:rsid w:val="00B17DC8"/>
    <w:rsid w:val="00B301D0"/>
    <w:rsid w:val="00B507E4"/>
    <w:rsid w:val="00B61D2F"/>
    <w:rsid w:val="00B67C93"/>
    <w:rsid w:val="00B67DBB"/>
    <w:rsid w:val="00B812A1"/>
    <w:rsid w:val="00B84D25"/>
    <w:rsid w:val="00BA6A24"/>
    <w:rsid w:val="00BC7567"/>
    <w:rsid w:val="00BD027C"/>
    <w:rsid w:val="00BD2D6A"/>
    <w:rsid w:val="00BF34A9"/>
    <w:rsid w:val="00BF71EE"/>
    <w:rsid w:val="00C05FE8"/>
    <w:rsid w:val="00C10484"/>
    <w:rsid w:val="00C12F58"/>
    <w:rsid w:val="00C31CA3"/>
    <w:rsid w:val="00C34E77"/>
    <w:rsid w:val="00C36A32"/>
    <w:rsid w:val="00C60D4F"/>
    <w:rsid w:val="00C6232A"/>
    <w:rsid w:val="00C66202"/>
    <w:rsid w:val="00C77A1B"/>
    <w:rsid w:val="00C927A5"/>
    <w:rsid w:val="00CA347B"/>
    <w:rsid w:val="00CB43AD"/>
    <w:rsid w:val="00CB4D7E"/>
    <w:rsid w:val="00CC1277"/>
    <w:rsid w:val="00CC4D82"/>
    <w:rsid w:val="00CC60B3"/>
    <w:rsid w:val="00CD1B5C"/>
    <w:rsid w:val="00CD4AD4"/>
    <w:rsid w:val="00CD6548"/>
    <w:rsid w:val="00CF47A8"/>
    <w:rsid w:val="00CF7467"/>
    <w:rsid w:val="00D06330"/>
    <w:rsid w:val="00D124E2"/>
    <w:rsid w:val="00D20D0D"/>
    <w:rsid w:val="00D22CBE"/>
    <w:rsid w:val="00D2747C"/>
    <w:rsid w:val="00D31860"/>
    <w:rsid w:val="00D462D7"/>
    <w:rsid w:val="00D61650"/>
    <w:rsid w:val="00D645AB"/>
    <w:rsid w:val="00D72D95"/>
    <w:rsid w:val="00D7482C"/>
    <w:rsid w:val="00D84318"/>
    <w:rsid w:val="00DA66BA"/>
    <w:rsid w:val="00DA67DE"/>
    <w:rsid w:val="00DC59CE"/>
    <w:rsid w:val="00DD114E"/>
    <w:rsid w:val="00DD1422"/>
    <w:rsid w:val="00DD566F"/>
    <w:rsid w:val="00DD57A0"/>
    <w:rsid w:val="00DF1226"/>
    <w:rsid w:val="00DF18EE"/>
    <w:rsid w:val="00DF70E4"/>
    <w:rsid w:val="00E02DE8"/>
    <w:rsid w:val="00E25A04"/>
    <w:rsid w:val="00E34ADD"/>
    <w:rsid w:val="00E354C3"/>
    <w:rsid w:val="00E43EC8"/>
    <w:rsid w:val="00E45D86"/>
    <w:rsid w:val="00E47264"/>
    <w:rsid w:val="00E50F95"/>
    <w:rsid w:val="00E5571A"/>
    <w:rsid w:val="00E63BB4"/>
    <w:rsid w:val="00E715F4"/>
    <w:rsid w:val="00E7405C"/>
    <w:rsid w:val="00E8395D"/>
    <w:rsid w:val="00E84562"/>
    <w:rsid w:val="00E84688"/>
    <w:rsid w:val="00E926E3"/>
    <w:rsid w:val="00E93715"/>
    <w:rsid w:val="00E94513"/>
    <w:rsid w:val="00EA1B99"/>
    <w:rsid w:val="00EB0721"/>
    <w:rsid w:val="00EB45EC"/>
    <w:rsid w:val="00EC4125"/>
    <w:rsid w:val="00EE33A7"/>
    <w:rsid w:val="00EE644B"/>
    <w:rsid w:val="00F07018"/>
    <w:rsid w:val="00F07C23"/>
    <w:rsid w:val="00F1439B"/>
    <w:rsid w:val="00F170B8"/>
    <w:rsid w:val="00F173DD"/>
    <w:rsid w:val="00F2152C"/>
    <w:rsid w:val="00F23B55"/>
    <w:rsid w:val="00F249F9"/>
    <w:rsid w:val="00F275B0"/>
    <w:rsid w:val="00F359CD"/>
    <w:rsid w:val="00F35C4C"/>
    <w:rsid w:val="00F6114C"/>
    <w:rsid w:val="00F61BD9"/>
    <w:rsid w:val="00FA2F33"/>
    <w:rsid w:val="00FB4C9C"/>
    <w:rsid w:val="00FC676C"/>
    <w:rsid w:val="00FD69BE"/>
    <w:rsid w:val="00FF0186"/>
    <w:rsid w:val="00FF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867DE"/>
  <w15:docId w15:val="{D2476582-F603-4360-9F88-047FBAD5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854"/>
    <w:pPr>
      <w:spacing w:before="0" w:after="0" w:line="240" w:lineRule="auto"/>
      <w:ind w:firstLine="0"/>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0C0854"/>
    <w:rPr>
      <w:sz w:val="26"/>
      <w:szCs w:val="26"/>
      <w:shd w:val="clear" w:color="auto" w:fill="FFFFFF"/>
    </w:rPr>
  </w:style>
  <w:style w:type="paragraph" w:styleId="BodyText">
    <w:name w:val="Body Text"/>
    <w:basedOn w:val="Normal"/>
    <w:link w:val="BodyTextChar1"/>
    <w:uiPriority w:val="99"/>
    <w:qFormat/>
    <w:rsid w:val="000C0854"/>
    <w:pPr>
      <w:widowControl w:val="0"/>
      <w:shd w:val="clear" w:color="auto" w:fill="FFFFFF"/>
      <w:spacing w:after="100" w:line="298" w:lineRule="auto"/>
      <w:ind w:firstLine="400"/>
      <w:jc w:val="left"/>
    </w:pPr>
    <w:rPr>
      <w:rFonts w:eastAsiaTheme="minorHAnsi" w:cstheme="minorBidi"/>
      <w:sz w:val="26"/>
      <w:szCs w:val="26"/>
    </w:rPr>
  </w:style>
  <w:style w:type="character" w:customStyle="1" w:styleId="BodyTextChar">
    <w:name w:val="Body Text Char"/>
    <w:basedOn w:val="DefaultParagraphFont"/>
    <w:uiPriority w:val="99"/>
    <w:semiHidden/>
    <w:rsid w:val="000C0854"/>
    <w:rPr>
      <w:rFonts w:eastAsia="Calibri" w:cs="Times New Roman"/>
    </w:rPr>
  </w:style>
  <w:style w:type="character" w:customStyle="1" w:styleId="fontstyle01">
    <w:name w:val="fontstyle01"/>
    <w:basedOn w:val="DefaultParagraphFont"/>
    <w:rsid w:val="00DF18EE"/>
    <w:rPr>
      <w:rFonts w:ascii="ArialMT" w:hAnsi="ArialMT" w:hint="default"/>
      <w:b w:val="0"/>
      <w:bCs w:val="0"/>
      <w:i w:val="0"/>
      <w:iCs w:val="0"/>
      <w:color w:val="000000"/>
      <w:sz w:val="20"/>
      <w:szCs w:val="20"/>
    </w:rPr>
  </w:style>
  <w:style w:type="character" w:styleId="Hyperlink">
    <w:name w:val="Hyperlink"/>
    <w:rsid w:val="00A36DB4"/>
    <w:rPr>
      <w:color w:val="0000FF"/>
      <w:u w:val="single"/>
    </w:rPr>
  </w:style>
  <w:style w:type="paragraph" w:styleId="ListParagraph">
    <w:name w:val="List Paragraph"/>
    <w:basedOn w:val="Normal"/>
    <w:uiPriority w:val="34"/>
    <w:qFormat/>
    <w:rsid w:val="00E926E3"/>
    <w:pPr>
      <w:ind w:left="720"/>
      <w:contextualSpacing/>
    </w:pPr>
  </w:style>
  <w:style w:type="paragraph" w:styleId="Header">
    <w:name w:val="header"/>
    <w:basedOn w:val="Normal"/>
    <w:link w:val="HeaderChar"/>
    <w:uiPriority w:val="99"/>
    <w:unhideWhenUsed/>
    <w:rsid w:val="00AD1B74"/>
    <w:pPr>
      <w:tabs>
        <w:tab w:val="center" w:pos="4680"/>
        <w:tab w:val="right" w:pos="9360"/>
      </w:tabs>
    </w:pPr>
  </w:style>
  <w:style w:type="character" w:customStyle="1" w:styleId="HeaderChar">
    <w:name w:val="Header Char"/>
    <w:basedOn w:val="DefaultParagraphFont"/>
    <w:link w:val="Header"/>
    <w:uiPriority w:val="99"/>
    <w:rsid w:val="00AD1B74"/>
    <w:rPr>
      <w:rFonts w:eastAsia="Calibri" w:cs="Times New Roman"/>
    </w:rPr>
  </w:style>
  <w:style w:type="paragraph" w:styleId="Footer">
    <w:name w:val="footer"/>
    <w:basedOn w:val="Normal"/>
    <w:link w:val="FooterChar"/>
    <w:uiPriority w:val="99"/>
    <w:unhideWhenUsed/>
    <w:rsid w:val="00AD1B74"/>
    <w:pPr>
      <w:tabs>
        <w:tab w:val="center" w:pos="4680"/>
        <w:tab w:val="right" w:pos="9360"/>
      </w:tabs>
    </w:pPr>
  </w:style>
  <w:style w:type="character" w:customStyle="1" w:styleId="FooterChar">
    <w:name w:val="Footer Char"/>
    <w:basedOn w:val="DefaultParagraphFont"/>
    <w:link w:val="Footer"/>
    <w:uiPriority w:val="99"/>
    <w:rsid w:val="00AD1B74"/>
    <w:rPr>
      <w:rFonts w:eastAsia="Calibri" w:cs="Times New Roman"/>
    </w:rPr>
  </w:style>
  <w:style w:type="character" w:customStyle="1" w:styleId="apple-converted-space">
    <w:name w:val="apple-converted-space"/>
    <w:basedOn w:val="DefaultParagraphFont"/>
    <w:rsid w:val="006757E5"/>
  </w:style>
  <w:style w:type="paragraph" w:styleId="BalloonText">
    <w:name w:val="Balloon Text"/>
    <w:basedOn w:val="Normal"/>
    <w:link w:val="BalloonTextChar"/>
    <w:uiPriority w:val="99"/>
    <w:semiHidden/>
    <w:unhideWhenUsed/>
    <w:rsid w:val="00774C89"/>
    <w:rPr>
      <w:rFonts w:ascii="Tahoma" w:hAnsi="Tahoma" w:cs="Tahoma"/>
      <w:sz w:val="16"/>
      <w:szCs w:val="16"/>
    </w:rPr>
  </w:style>
  <w:style w:type="character" w:customStyle="1" w:styleId="BalloonTextChar">
    <w:name w:val="Balloon Text Char"/>
    <w:basedOn w:val="DefaultParagraphFont"/>
    <w:link w:val="BalloonText"/>
    <w:uiPriority w:val="99"/>
    <w:semiHidden/>
    <w:rsid w:val="00774C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8786-B89F-4E07-83C5-2BD464F7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VUANHDUNG</cp:lastModifiedBy>
  <cp:revision>75</cp:revision>
  <cp:lastPrinted>2023-02-27T07:17:00Z</cp:lastPrinted>
  <dcterms:created xsi:type="dcterms:W3CDTF">2023-02-09T02:23:00Z</dcterms:created>
  <dcterms:modified xsi:type="dcterms:W3CDTF">2023-02-28T03:53:00Z</dcterms:modified>
</cp:coreProperties>
</file>