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BEC8" w14:textId="7C09D879" w:rsidR="00FB17AE" w:rsidRPr="00F90702" w:rsidRDefault="00FB17AE" w:rsidP="00D662F5">
      <w:pPr>
        <w:pStyle w:val="BodyText1"/>
        <w:shd w:val="clear" w:color="auto" w:fill="auto"/>
        <w:spacing w:after="120" w:line="240" w:lineRule="auto"/>
        <w:rPr>
          <w:b/>
          <w:bCs/>
          <w:color w:val="000000"/>
          <w:sz w:val="26"/>
          <w:szCs w:val="26"/>
        </w:rPr>
      </w:pPr>
      <w:r w:rsidRPr="00F90702">
        <w:rPr>
          <w:b/>
          <w:bCs/>
          <w:color w:val="000000"/>
          <w:sz w:val="26"/>
          <w:szCs w:val="26"/>
        </w:rPr>
        <w:t>Phụ lục</w:t>
      </w:r>
    </w:p>
    <w:p w14:paraId="360FC53A" w14:textId="77777777" w:rsidR="00D662F5" w:rsidRPr="00F90702" w:rsidRDefault="00357521" w:rsidP="005B7C92">
      <w:pPr>
        <w:pStyle w:val="BodyText1"/>
        <w:shd w:val="clear" w:color="auto" w:fill="auto"/>
        <w:spacing w:line="240" w:lineRule="auto"/>
        <w:rPr>
          <w:b/>
          <w:bCs/>
          <w:color w:val="000000"/>
          <w:sz w:val="26"/>
          <w:szCs w:val="26"/>
          <w:lang w:val="vi-VN"/>
        </w:rPr>
      </w:pPr>
      <w:r w:rsidRPr="00F90702">
        <w:rPr>
          <w:b/>
          <w:bCs/>
          <w:color w:val="000000"/>
          <w:sz w:val="26"/>
          <w:szCs w:val="26"/>
          <w:lang w:val="vi-VN"/>
        </w:rPr>
        <w:t xml:space="preserve">QUY TRÌNH NỘI BỘ GIẢI QUYẾT THỦ TỤC HÀNH CHÍNH </w:t>
      </w:r>
    </w:p>
    <w:p w14:paraId="777D7304" w14:textId="402D3F69" w:rsidR="00357521" w:rsidRPr="00F90702" w:rsidRDefault="00357521" w:rsidP="00D662F5">
      <w:pPr>
        <w:pStyle w:val="BodyText1"/>
        <w:shd w:val="clear" w:color="auto" w:fill="auto"/>
        <w:spacing w:line="240" w:lineRule="auto"/>
        <w:rPr>
          <w:b/>
          <w:bCs/>
          <w:color w:val="000000"/>
          <w:sz w:val="26"/>
          <w:szCs w:val="26"/>
          <w:lang w:val="vi-VN"/>
        </w:rPr>
      </w:pPr>
      <w:r w:rsidRPr="00F90702">
        <w:rPr>
          <w:b/>
          <w:bCs/>
          <w:color w:val="000000"/>
          <w:sz w:val="26"/>
          <w:szCs w:val="26"/>
          <w:lang w:val="vi-VN"/>
        </w:rPr>
        <w:t>THUỘC PHẠM VI</w:t>
      </w:r>
      <w:r w:rsidR="00D662F5" w:rsidRPr="00F90702">
        <w:rPr>
          <w:b/>
          <w:bCs/>
          <w:color w:val="000000"/>
          <w:sz w:val="26"/>
          <w:szCs w:val="26"/>
        </w:rPr>
        <w:t>,</w:t>
      </w:r>
      <w:r w:rsidRPr="00F90702">
        <w:rPr>
          <w:b/>
          <w:bCs/>
          <w:color w:val="000000"/>
          <w:sz w:val="26"/>
          <w:szCs w:val="26"/>
          <w:lang w:val="vi-VN"/>
        </w:rPr>
        <w:t xml:space="preserve"> CHỨC NĂNG</w:t>
      </w:r>
      <w:r w:rsidR="00D662F5" w:rsidRPr="00F90702">
        <w:rPr>
          <w:b/>
          <w:bCs/>
          <w:color w:val="000000"/>
          <w:sz w:val="26"/>
          <w:szCs w:val="26"/>
        </w:rPr>
        <w:t xml:space="preserve"> </w:t>
      </w:r>
      <w:r w:rsidRPr="00F90702">
        <w:rPr>
          <w:b/>
          <w:bCs/>
          <w:color w:val="000000"/>
          <w:sz w:val="26"/>
          <w:szCs w:val="26"/>
          <w:lang w:val="vi-VN"/>
        </w:rPr>
        <w:t xml:space="preserve">QUẢN LÝ CỦA </w:t>
      </w:r>
      <w:r w:rsidRPr="00F90702">
        <w:rPr>
          <w:b/>
          <w:bCs/>
          <w:color w:val="000000"/>
          <w:sz w:val="26"/>
          <w:szCs w:val="26"/>
        </w:rPr>
        <w:t>THANH TRA</w:t>
      </w:r>
      <w:r w:rsidR="00E116D8" w:rsidRPr="00F90702">
        <w:rPr>
          <w:b/>
          <w:bCs/>
          <w:color w:val="000000"/>
          <w:sz w:val="26"/>
          <w:szCs w:val="26"/>
        </w:rPr>
        <w:t xml:space="preserve"> TỈNH LAI CHÂU</w:t>
      </w:r>
    </w:p>
    <w:p w14:paraId="22B255DE" w14:textId="7E89DD54" w:rsidR="00357521" w:rsidRPr="00F90702" w:rsidRDefault="00357521" w:rsidP="005B7C92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bCs w:val="0"/>
          <w:color w:val="000000"/>
          <w:sz w:val="26"/>
          <w:szCs w:val="26"/>
          <w:lang w:val="vi-VN"/>
        </w:rPr>
      </w:pPr>
      <w:bookmarkStart w:id="0" w:name="bookmark1"/>
      <w:r w:rsidRPr="00F90702">
        <w:rPr>
          <w:b w:val="0"/>
          <w:bCs w:val="0"/>
          <w:color w:val="000000"/>
          <w:sz w:val="26"/>
          <w:szCs w:val="26"/>
          <w:lang w:val="vi-VN"/>
        </w:rPr>
        <w:t>(Ban hành kèm theo Quyết định số</w:t>
      </w:r>
      <w:r w:rsidRPr="00F90702">
        <w:rPr>
          <w:b w:val="0"/>
          <w:bCs w:val="0"/>
          <w:color w:val="000000"/>
          <w:sz w:val="26"/>
          <w:szCs w:val="26"/>
        </w:rPr>
        <w:t xml:space="preserve"> </w:t>
      </w:r>
      <w:r w:rsidR="00E116D8" w:rsidRPr="00F90702">
        <w:rPr>
          <w:b w:val="0"/>
          <w:bCs w:val="0"/>
          <w:color w:val="000000"/>
          <w:sz w:val="26"/>
          <w:szCs w:val="26"/>
        </w:rPr>
        <w:t xml:space="preserve">      </w:t>
      </w:r>
      <w:r w:rsidRPr="00F90702">
        <w:rPr>
          <w:b w:val="0"/>
          <w:bCs w:val="0"/>
          <w:color w:val="000000"/>
          <w:sz w:val="26"/>
          <w:szCs w:val="26"/>
        </w:rPr>
        <w:t xml:space="preserve">  </w:t>
      </w:r>
      <w:r w:rsidR="005B7C92" w:rsidRPr="00F90702">
        <w:rPr>
          <w:b w:val="0"/>
          <w:bCs w:val="0"/>
          <w:color w:val="000000"/>
          <w:sz w:val="26"/>
          <w:szCs w:val="26"/>
        </w:rPr>
        <w:t xml:space="preserve">   </w:t>
      </w:r>
      <w:r w:rsidRPr="00F90702">
        <w:rPr>
          <w:b w:val="0"/>
          <w:bCs w:val="0"/>
          <w:color w:val="000000"/>
          <w:sz w:val="26"/>
          <w:szCs w:val="26"/>
          <w:lang w:val="vi-VN"/>
        </w:rPr>
        <w:t xml:space="preserve"> /QĐ-UBND ngày</w:t>
      </w:r>
      <w:r w:rsidRPr="00F90702">
        <w:rPr>
          <w:b w:val="0"/>
          <w:bCs w:val="0"/>
          <w:color w:val="000000"/>
          <w:sz w:val="26"/>
          <w:szCs w:val="26"/>
        </w:rPr>
        <w:t xml:space="preserve"> </w:t>
      </w:r>
      <w:r w:rsidRPr="00F90702">
        <w:rPr>
          <w:b w:val="0"/>
          <w:bCs w:val="0"/>
          <w:color w:val="000000"/>
          <w:sz w:val="26"/>
          <w:szCs w:val="26"/>
          <w:lang w:val="vi-VN"/>
        </w:rPr>
        <w:t xml:space="preserve"> </w:t>
      </w:r>
      <w:r w:rsidRPr="00F90702">
        <w:rPr>
          <w:b w:val="0"/>
          <w:bCs w:val="0"/>
          <w:color w:val="000000"/>
          <w:sz w:val="26"/>
          <w:szCs w:val="26"/>
        </w:rPr>
        <w:t xml:space="preserve"> </w:t>
      </w:r>
      <w:r w:rsidR="00100216" w:rsidRPr="00F90702">
        <w:rPr>
          <w:b w:val="0"/>
          <w:bCs w:val="0"/>
          <w:color w:val="000000"/>
          <w:sz w:val="26"/>
          <w:szCs w:val="26"/>
        </w:rPr>
        <w:t xml:space="preserve">  </w:t>
      </w:r>
      <w:r w:rsidRPr="00F90702">
        <w:rPr>
          <w:b w:val="0"/>
          <w:bCs w:val="0"/>
          <w:color w:val="000000"/>
          <w:sz w:val="26"/>
          <w:szCs w:val="26"/>
        </w:rPr>
        <w:t xml:space="preserve"> </w:t>
      </w:r>
      <w:r w:rsidRPr="00F90702">
        <w:rPr>
          <w:b w:val="0"/>
          <w:bCs w:val="0"/>
          <w:color w:val="000000"/>
          <w:sz w:val="26"/>
          <w:szCs w:val="26"/>
          <w:lang w:val="vi-VN"/>
        </w:rPr>
        <w:t>tháng</w:t>
      </w:r>
      <w:r w:rsidR="005B7C92" w:rsidRPr="00F90702">
        <w:rPr>
          <w:b w:val="0"/>
          <w:bCs w:val="0"/>
          <w:color w:val="000000"/>
          <w:sz w:val="26"/>
          <w:szCs w:val="26"/>
        </w:rPr>
        <w:t xml:space="preserve"> 12</w:t>
      </w:r>
      <w:r w:rsidR="00F90702" w:rsidRPr="00F90702">
        <w:rPr>
          <w:b w:val="0"/>
          <w:bCs w:val="0"/>
          <w:color w:val="000000"/>
          <w:sz w:val="26"/>
          <w:szCs w:val="26"/>
        </w:rPr>
        <w:t xml:space="preserve"> </w:t>
      </w:r>
      <w:r w:rsidRPr="00F90702">
        <w:rPr>
          <w:b w:val="0"/>
          <w:bCs w:val="0"/>
          <w:color w:val="000000"/>
          <w:sz w:val="26"/>
          <w:szCs w:val="26"/>
          <w:lang w:val="vi-VN"/>
        </w:rPr>
        <w:t>năm 202</w:t>
      </w:r>
      <w:r w:rsidRPr="00F90702">
        <w:rPr>
          <w:b w:val="0"/>
          <w:bCs w:val="0"/>
          <w:color w:val="000000"/>
          <w:sz w:val="26"/>
          <w:szCs w:val="26"/>
        </w:rPr>
        <w:t>2</w:t>
      </w:r>
      <w:r w:rsidRPr="00F90702">
        <w:rPr>
          <w:b w:val="0"/>
          <w:bCs w:val="0"/>
          <w:color w:val="000000"/>
          <w:sz w:val="26"/>
          <w:szCs w:val="26"/>
          <w:lang w:val="vi-VN"/>
        </w:rPr>
        <w:t xml:space="preserve"> của Chủ tịch UBND tỉnh Lai Châu)</w:t>
      </w:r>
      <w:bookmarkEnd w:id="0"/>
    </w:p>
    <w:p w14:paraId="7094B508" w14:textId="3FF5D88C" w:rsidR="00F92F11" w:rsidRPr="00F90702" w:rsidRDefault="00F92F11" w:rsidP="005B7C92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bCs w:val="0"/>
          <w:sz w:val="26"/>
          <w:szCs w:val="26"/>
        </w:rPr>
      </w:pPr>
      <w:r w:rsidRPr="00F90702"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3BD7" wp14:editId="5942A7CF">
                <wp:simplePos x="0" y="0"/>
                <wp:positionH relativeFrom="column">
                  <wp:posOffset>3501035</wp:posOffset>
                </wp:positionH>
                <wp:positionV relativeFrom="paragraph">
                  <wp:posOffset>42220</wp:posOffset>
                </wp:positionV>
                <wp:extent cx="219030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A28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3.3pt" to="448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R4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" strokecolor="black [3040]"/>
            </w:pict>
          </mc:Fallback>
        </mc:AlternateContent>
      </w:r>
    </w:p>
    <w:p w14:paraId="30C3D5D4" w14:textId="77777777" w:rsidR="00415DCA" w:rsidRDefault="00415DCA"/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992"/>
        <w:gridCol w:w="2194"/>
        <w:gridCol w:w="1526"/>
        <w:gridCol w:w="3793"/>
        <w:gridCol w:w="3273"/>
        <w:gridCol w:w="1805"/>
      </w:tblGrid>
      <w:tr w:rsidR="00415DCA" w:rsidRPr="00813619" w14:paraId="2943A2D7" w14:textId="77777777" w:rsidTr="0044294F">
        <w:trPr>
          <w:trHeight w:hRule="exact" w:val="1128"/>
        </w:trPr>
        <w:tc>
          <w:tcPr>
            <w:tcW w:w="696" w:type="dxa"/>
            <w:shd w:val="clear" w:color="auto" w:fill="FFFFFF"/>
            <w:vAlign w:val="center"/>
          </w:tcPr>
          <w:p w14:paraId="4881ABC1" w14:textId="7F0FB836" w:rsidR="00415DCA" w:rsidRPr="00813619" w:rsidRDefault="003A647A" w:rsidP="00516E63">
            <w:pPr>
              <w:pStyle w:val="BodyText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Bodytext10pt"/>
                <w:sz w:val="24"/>
                <w:szCs w:val="24"/>
                <w:lang w:val="en-US"/>
              </w:rPr>
              <w:t xml:space="preserve"> </w:t>
            </w:r>
            <w:r w:rsidR="008F61A4">
              <w:rPr>
                <w:rStyle w:val="Bodytext10pt"/>
                <w:sz w:val="24"/>
                <w:szCs w:val="24"/>
                <w:lang w:val="en-US"/>
              </w:rPr>
              <w:t>S</w:t>
            </w:r>
            <w:r w:rsidR="00415DCA" w:rsidRPr="00813619">
              <w:rPr>
                <w:rStyle w:val="Bodytext10pt"/>
                <w:sz w:val="24"/>
                <w:szCs w:val="24"/>
              </w:rPr>
              <w:t>TT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31A6E45B" w14:textId="28198D86" w:rsidR="00415DCA" w:rsidRPr="008F61A4" w:rsidRDefault="00415DCA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pt"/>
                <w:sz w:val="24"/>
                <w:szCs w:val="24"/>
              </w:rPr>
              <w:t xml:space="preserve">Tên </w:t>
            </w:r>
            <w:r w:rsidR="008F61A4">
              <w:rPr>
                <w:rStyle w:val="Bodytext10pt"/>
                <w:sz w:val="24"/>
                <w:szCs w:val="24"/>
                <w:lang w:val="en-US"/>
              </w:rPr>
              <w:t>TTHC</w:t>
            </w:r>
          </w:p>
        </w:tc>
        <w:tc>
          <w:tcPr>
            <w:tcW w:w="2194" w:type="dxa"/>
            <w:shd w:val="clear" w:color="auto" w:fill="FFFFFF"/>
            <w:vAlign w:val="center"/>
          </w:tcPr>
          <w:p w14:paraId="6A933758" w14:textId="775707AC" w:rsidR="00415DCA" w:rsidRPr="00813619" w:rsidRDefault="00415DCA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pt"/>
                <w:sz w:val="24"/>
                <w:szCs w:val="24"/>
              </w:rPr>
              <w:t xml:space="preserve">Thời gian giải quyết TTHC 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2CBF2554" w14:textId="1AA8BCCE" w:rsidR="00415DCA" w:rsidRPr="005D2269" w:rsidRDefault="00415DCA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pt"/>
                <w:sz w:val="24"/>
                <w:szCs w:val="24"/>
              </w:rPr>
              <w:t>Thứ tự các bước thực hiện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3889EDEC" w14:textId="77777777" w:rsidR="000620C3" w:rsidRDefault="000620C3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pt"/>
                <w:sz w:val="24"/>
                <w:szCs w:val="24"/>
                <w:lang w:val="en-US"/>
              </w:rPr>
            </w:pPr>
          </w:p>
          <w:p w14:paraId="0E86ECB5" w14:textId="77777777" w:rsidR="00912F21" w:rsidRDefault="000620C3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pt"/>
                <w:sz w:val="24"/>
                <w:szCs w:val="24"/>
              </w:rPr>
            </w:pPr>
            <w:r>
              <w:rPr>
                <w:rStyle w:val="Bodytext10pt"/>
                <w:sz w:val="24"/>
                <w:szCs w:val="24"/>
                <w:lang w:val="en-US"/>
              </w:rPr>
              <w:t>Nội dung q</w:t>
            </w:r>
            <w:r w:rsidR="00415DCA" w:rsidRPr="00813619">
              <w:rPr>
                <w:rStyle w:val="Bodytext10pt"/>
                <w:sz w:val="24"/>
                <w:szCs w:val="24"/>
              </w:rPr>
              <w:t>uy trình</w:t>
            </w:r>
          </w:p>
          <w:p w14:paraId="3C07D2BF" w14:textId="091F3D7F" w:rsidR="000620C3" w:rsidRPr="000620C3" w:rsidRDefault="00415DCA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3619">
              <w:rPr>
                <w:rStyle w:val="Bodytext10pt"/>
                <w:sz w:val="24"/>
                <w:szCs w:val="24"/>
              </w:rPr>
              <w:t xml:space="preserve"> giải quy</w:t>
            </w:r>
            <w:r w:rsidR="00F31C4A">
              <w:rPr>
                <w:rStyle w:val="Bodytext10pt"/>
                <w:sz w:val="24"/>
                <w:szCs w:val="24"/>
                <w:lang w:val="en-US"/>
              </w:rPr>
              <w:t>ế</w:t>
            </w:r>
            <w:r w:rsidRPr="00813619">
              <w:rPr>
                <w:rStyle w:val="Bodytext10pt"/>
                <w:sz w:val="24"/>
                <w:szCs w:val="24"/>
              </w:rPr>
              <w:t>t TTHC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132CAAF4" w14:textId="77777777" w:rsidR="00415DCA" w:rsidRPr="00813619" w:rsidRDefault="00415DCA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pt"/>
                <w:sz w:val="24"/>
                <w:szCs w:val="24"/>
              </w:rPr>
              <w:t>Trách nhiệm thực hiện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3A703A5" w14:textId="60CE41F3" w:rsidR="00415DCA" w:rsidRPr="00813619" w:rsidRDefault="00415DCA" w:rsidP="00516E6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pt"/>
                <w:sz w:val="24"/>
                <w:szCs w:val="24"/>
              </w:rPr>
              <w:t xml:space="preserve">Thời gian thực hiện TTHC </w:t>
            </w:r>
          </w:p>
        </w:tc>
      </w:tr>
      <w:tr w:rsidR="00415DCA" w:rsidRPr="00813619" w14:paraId="472A9C03" w14:textId="77777777" w:rsidTr="00100216">
        <w:trPr>
          <w:trHeight w:hRule="exact" w:val="706"/>
        </w:trPr>
        <w:tc>
          <w:tcPr>
            <w:tcW w:w="696" w:type="dxa"/>
            <w:shd w:val="clear" w:color="auto" w:fill="FFFFFF"/>
            <w:vAlign w:val="center"/>
          </w:tcPr>
          <w:p w14:paraId="22CADA0A" w14:textId="77777777" w:rsidR="00415DCA" w:rsidRPr="00813619" w:rsidRDefault="00415DCA" w:rsidP="00516E63">
            <w:pPr>
              <w:pStyle w:val="BodyText1"/>
              <w:shd w:val="clear" w:color="auto" w:fill="auto"/>
              <w:spacing w:line="200" w:lineRule="exact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pt"/>
                <w:sz w:val="24"/>
                <w:szCs w:val="24"/>
              </w:rPr>
              <w:t>I</w:t>
            </w:r>
          </w:p>
        </w:tc>
        <w:tc>
          <w:tcPr>
            <w:tcW w:w="14583" w:type="dxa"/>
            <w:gridSpan w:val="6"/>
            <w:shd w:val="clear" w:color="auto" w:fill="FFFFFF"/>
            <w:vAlign w:val="center"/>
          </w:tcPr>
          <w:p w14:paraId="5B1B737E" w14:textId="1F2740A8" w:rsidR="00415DCA" w:rsidRPr="00813619" w:rsidRDefault="00415DCA" w:rsidP="00516E63">
            <w:pPr>
              <w:pStyle w:val="BodyText1"/>
              <w:shd w:val="clear" w:color="auto" w:fill="auto"/>
              <w:spacing w:before="120" w:after="120" w:line="260" w:lineRule="exact"/>
              <w:ind w:left="57" w:right="57"/>
              <w:jc w:val="left"/>
              <w:rPr>
                <w:sz w:val="24"/>
                <w:szCs w:val="24"/>
              </w:rPr>
            </w:pPr>
            <w:r w:rsidRPr="00813619">
              <w:rPr>
                <w:rStyle w:val="Bodytext10pt"/>
                <w:sz w:val="24"/>
                <w:szCs w:val="24"/>
              </w:rPr>
              <w:t xml:space="preserve">Lĩnh vực </w:t>
            </w:r>
            <w:r w:rsidR="0080289F" w:rsidRPr="00813619">
              <w:rPr>
                <w:rStyle w:val="Bodytext10pt"/>
                <w:sz w:val="24"/>
                <w:szCs w:val="24"/>
                <w:lang w:val="en-US"/>
              </w:rPr>
              <w:t>tiếp công dân</w:t>
            </w:r>
          </w:p>
        </w:tc>
      </w:tr>
      <w:tr w:rsidR="0010618E" w:rsidRPr="00813619" w14:paraId="2ADDF864" w14:textId="77777777" w:rsidTr="00D87B30">
        <w:trPr>
          <w:trHeight w:hRule="exact" w:val="1720"/>
        </w:trPr>
        <w:tc>
          <w:tcPr>
            <w:tcW w:w="696" w:type="dxa"/>
            <w:vMerge w:val="restart"/>
            <w:shd w:val="clear" w:color="auto" w:fill="FFFFFF"/>
            <w:vAlign w:val="center"/>
          </w:tcPr>
          <w:p w14:paraId="48B006DE" w14:textId="77777777" w:rsidR="0010618E" w:rsidRPr="00F92F11" w:rsidRDefault="0010618E" w:rsidP="00516E63">
            <w:pPr>
              <w:pStyle w:val="BodyText1"/>
              <w:spacing w:line="210" w:lineRule="exact"/>
              <w:ind w:left="57" w:right="57"/>
              <w:rPr>
                <w:b/>
                <w:bCs/>
                <w:sz w:val="24"/>
                <w:szCs w:val="24"/>
              </w:rPr>
            </w:pPr>
            <w:r w:rsidRPr="00F92F11">
              <w:rPr>
                <w:rStyle w:val="Bodytext10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14:paraId="24043C15" w14:textId="7ABEBCCE" w:rsidR="0010618E" w:rsidRPr="00F92F11" w:rsidRDefault="0010618E" w:rsidP="00516E63">
            <w:pPr>
              <w:pStyle w:val="BodyText1"/>
              <w:spacing w:before="120" w:after="120" w:line="240" w:lineRule="exact"/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 w:rsidRPr="00F92F11">
              <w:rPr>
                <w:rStyle w:val="Bodytext10"/>
                <w:b w:val="0"/>
                <w:bCs w:val="0"/>
                <w:sz w:val="24"/>
                <w:szCs w:val="24"/>
              </w:rPr>
              <w:t>Thủ t</w:t>
            </w:r>
            <w:r w:rsidRPr="00F92F1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ụ</w:t>
            </w:r>
            <w:r w:rsidRPr="00F92F11">
              <w:rPr>
                <w:rStyle w:val="Bodytext10"/>
                <w:b w:val="0"/>
                <w:bCs w:val="0"/>
                <w:sz w:val="24"/>
                <w:szCs w:val="24"/>
              </w:rPr>
              <w:t xml:space="preserve">c </w:t>
            </w:r>
            <w:r w:rsidRPr="00F92F1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tiếp công dân cấp tỉnh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14:paraId="5181A567" w14:textId="759F04A8" w:rsidR="0010618E" w:rsidRPr="00F92F11" w:rsidRDefault="0010618E" w:rsidP="00516E63">
            <w:pPr>
              <w:pStyle w:val="BodyText1"/>
              <w:spacing w:before="120" w:after="120" w:line="240" w:lineRule="exact"/>
              <w:ind w:left="57" w:right="57"/>
              <w:rPr>
                <w:b/>
                <w:bCs/>
                <w:sz w:val="24"/>
                <w:szCs w:val="24"/>
              </w:rPr>
            </w:pPr>
            <w:r w:rsidRPr="00F92F1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10</w:t>
            </w:r>
            <w:r w:rsidRPr="00F92F11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75B34DF6" w14:textId="77777777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b/>
                <w:bCs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Bước 1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7AC2C5A2" w14:textId="76BA52F2" w:rsidR="0010618E" w:rsidRPr="00813619" w:rsidRDefault="00DF7988" w:rsidP="00DF7988">
            <w:pPr>
              <w:pStyle w:val="BodyText1"/>
              <w:shd w:val="clear" w:color="auto" w:fill="auto"/>
              <w:spacing w:line="280" w:lineRule="exact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0618E" w:rsidRPr="00813619">
              <w:rPr>
                <w:sz w:val="24"/>
                <w:szCs w:val="24"/>
              </w:rPr>
              <w:t>ác định nhân</w:t>
            </w:r>
            <w:r w:rsidR="0010618E">
              <w:rPr>
                <w:sz w:val="24"/>
                <w:szCs w:val="24"/>
              </w:rPr>
              <w:t xml:space="preserve"> thân</w:t>
            </w:r>
            <w:r w:rsidR="0010618E" w:rsidRPr="00813619">
              <w:rPr>
                <w:sz w:val="24"/>
                <w:szCs w:val="24"/>
              </w:rPr>
              <w:t xml:space="preserve"> của công dân</w:t>
            </w:r>
            <w:r w:rsidR="0010618E">
              <w:rPr>
                <w:sz w:val="24"/>
                <w:szCs w:val="24"/>
              </w:rPr>
              <w:t>;</w:t>
            </w:r>
            <w:r w:rsidR="0010618E"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10618E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</w:t>
            </w:r>
            <w:r w:rsidR="0010618E"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iếp nhận khiếu nại, tố cáo, kiến nghị, phản ánh</w:t>
            </w:r>
            <w:r w:rsidR="00AF61B3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1D24CE04" w14:textId="2021F75F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Công chức/người được giao nhiệm vụ tiếp công dân, xử lý đơn tại Ban tiếp công dân tỉnh, Thanh tra tỉnh, các Sở, </w:t>
            </w:r>
            <w:r w:rsidR="00D535BB" w:rsidRPr="00E37EE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Ban quản lý Khu kinh tế </w:t>
            </w:r>
            <w:r w:rsidR="00D535BB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tỉnh Lai Châu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800342A" w14:textId="7A2E4560" w:rsidR="0010618E" w:rsidRPr="00813619" w:rsidRDefault="00693783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b/>
                <w:bCs/>
                <w:sz w:val="24"/>
                <w:szCs w:val="24"/>
              </w:rPr>
            </w:pPr>
            <w:r w:rsidRPr="00693783"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</w:t>
            </w: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/2</w:t>
            </w:r>
            <w:r w:rsidR="0010618E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  <w:r w:rsidR="0010618E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làm việc</w:t>
            </w:r>
          </w:p>
        </w:tc>
      </w:tr>
      <w:tr w:rsidR="0010618E" w:rsidRPr="00813619" w14:paraId="22BDB132" w14:textId="77777777" w:rsidTr="00D87B30">
        <w:trPr>
          <w:trHeight w:hRule="exact" w:val="1702"/>
        </w:trPr>
        <w:tc>
          <w:tcPr>
            <w:tcW w:w="696" w:type="dxa"/>
            <w:vMerge/>
            <w:shd w:val="clear" w:color="auto" w:fill="FFFFFF"/>
            <w:vAlign w:val="center"/>
          </w:tcPr>
          <w:p w14:paraId="7D4B7FDD" w14:textId="77777777" w:rsidR="0010618E" w:rsidRPr="00813619" w:rsidRDefault="0010618E" w:rsidP="00516E63">
            <w:pPr>
              <w:pStyle w:val="BodyText1"/>
              <w:spacing w:line="21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547538B8" w14:textId="77777777" w:rsidR="0010618E" w:rsidRPr="00813619" w:rsidRDefault="0010618E" w:rsidP="00516E63">
            <w:pPr>
              <w:pStyle w:val="BodyText1"/>
              <w:shd w:val="clear" w:color="auto" w:fill="auto"/>
              <w:spacing w:line="210" w:lineRule="exact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300DD95D" w14:textId="77777777" w:rsidR="0010618E" w:rsidRPr="00813619" w:rsidRDefault="0010618E" w:rsidP="00516E63">
            <w:pPr>
              <w:pStyle w:val="BodyText1"/>
              <w:shd w:val="clear" w:color="auto" w:fill="auto"/>
              <w:spacing w:line="21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1E589B8E" w14:textId="00BC6BD1" w:rsidR="0010618E" w:rsidRPr="009B1875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48545719" w14:textId="2A027283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Phân loại, xử lý khiếu nại, tố cáo, kiến nghị, phản ánh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669E42FB" w14:textId="5936794A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Công chức/người được giao nhiệm vụ tiếp công dân, xử lý đơn tại Ban tiếp công dân tỉnh, Thanh tra tỉnh, các Sở, </w:t>
            </w:r>
            <w:r w:rsidR="00D535BB" w:rsidRPr="00E37EE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Ban quản lý Khu kinh tế </w:t>
            </w:r>
            <w:r w:rsidR="00D535BB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tỉnh Lai Châu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607C7C69" w14:textId="135EA426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05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</w:tr>
      <w:tr w:rsidR="0010618E" w:rsidRPr="00813619" w14:paraId="6E407CDE" w14:textId="77777777" w:rsidTr="0044294F">
        <w:trPr>
          <w:trHeight w:hRule="exact" w:val="2236"/>
        </w:trPr>
        <w:tc>
          <w:tcPr>
            <w:tcW w:w="696" w:type="dxa"/>
            <w:vMerge/>
            <w:shd w:val="clear" w:color="auto" w:fill="FFFFFF"/>
            <w:vAlign w:val="center"/>
          </w:tcPr>
          <w:p w14:paraId="624397F7" w14:textId="77777777" w:rsidR="0010618E" w:rsidRPr="00813619" w:rsidRDefault="0010618E" w:rsidP="00516E63">
            <w:pPr>
              <w:pStyle w:val="BodyText1"/>
              <w:shd w:val="clear" w:color="auto" w:fill="auto"/>
              <w:spacing w:line="21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5629BF89" w14:textId="77777777" w:rsidR="0010618E" w:rsidRPr="00813619" w:rsidRDefault="0010618E" w:rsidP="00516E63">
            <w:pPr>
              <w:pStyle w:val="BodyText1"/>
              <w:shd w:val="clear" w:color="auto" w:fill="auto"/>
              <w:spacing w:line="355" w:lineRule="exact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1AA5DEB0" w14:textId="77777777" w:rsidR="0010618E" w:rsidRPr="00813619" w:rsidRDefault="0010618E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685CB956" w14:textId="04D8AB57" w:rsidR="0010618E" w:rsidRPr="009B1875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483F094F" w14:textId="0070ACC7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Thẩm định kết quả xử lý khiếu nại, tố cáo, kiến nghị, phản ánh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trình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Thủ trưởng cơ quan, đơn vị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ký duyệt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3554F936" w14:textId="3AA45499" w:rsidR="0010618E" w:rsidRPr="00D87B30" w:rsidRDefault="00823598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Lãnh đạo</w:t>
            </w:r>
            <w:r w:rsidR="0010618E"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  <w:r w:rsidR="0010618E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phòng chuyên môn/bộ phận </w:t>
            </w:r>
            <w:r w:rsidR="0010618E"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được giao nhiệm vụ tiếp công dân</w:t>
            </w:r>
            <w:r w:rsidR="0010618E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, xử lý đơn tại Ban tiếp công dân tỉnh, Thanh tra tỉnh, các Sở, </w:t>
            </w:r>
            <w:r w:rsidR="00D535BB" w:rsidRPr="00E37EE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Ban quản lý Khu kinh tế </w:t>
            </w:r>
            <w:r w:rsidR="00D535BB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tỉnh Lai Châu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7E95A78" w14:textId="31641891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0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2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</w:tr>
      <w:tr w:rsidR="0010618E" w:rsidRPr="00813619" w14:paraId="29F39BD4" w14:textId="77777777" w:rsidTr="0044294F">
        <w:trPr>
          <w:trHeight w:hRule="exact" w:val="1713"/>
        </w:trPr>
        <w:tc>
          <w:tcPr>
            <w:tcW w:w="696" w:type="dxa"/>
            <w:vMerge/>
            <w:shd w:val="clear" w:color="auto" w:fill="FFFFFF"/>
            <w:vAlign w:val="center"/>
          </w:tcPr>
          <w:p w14:paraId="3B03313B" w14:textId="77777777" w:rsidR="0010618E" w:rsidRPr="00813619" w:rsidRDefault="0010618E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04848386" w14:textId="77777777" w:rsidR="0010618E" w:rsidRPr="00813619" w:rsidRDefault="0010618E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6AB64C0C" w14:textId="77777777" w:rsidR="0010618E" w:rsidRPr="00813619" w:rsidRDefault="0010618E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6E90542E" w14:textId="1D7912F4" w:rsidR="0010618E" w:rsidRPr="009B1875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31FA512A" w14:textId="4479A351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left"/>
              <w:rPr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Xem xét, k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ý duyệt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6B0873D3" w14:textId="187D3573" w:rsidR="0010618E" w:rsidRPr="00813619" w:rsidRDefault="0010618E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 w:rsidRPr="00100216">
              <w:rPr>
                <w:rStyle w:val="Bodytext10"/>
                <w:b w:val="0"/>
                <w:bCs w:val="0"/>
                <w:color w:val="auto"/>
                <w:sz w:val="24"/>
                <w:szCs w:val="24"/>
                <w:lang w:val="en-US"/>
              </w:rPr>
              <w:t>Chủ tịch UBND tỉnh, Chánh Thanh t</w:t>
            </w:r>
            <w:r w:rsidR="00717C19">
              <w:rPr>
                <w:rStyle w:val="Bodytext10"/>
                <w:b w:val="0"/>
                <w:bCs w:val="0"/>
                <w:color w:val="auto"/>
                <w:sz w:val="24"/>
                <w:szCs w:val="24"/>
                <w:lang w:val="en-US"/>
              </w:rPr>
              <w:t>ra tỉnh, Giám đốc các Sở,</w:t>
            </w:r>
            <w:r w:rsidR="003C42B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Trưởng </w:t>
            </w:r>
            <w:r w:rsidR="003C42BF" w:rsidRPr="00D535BB">
              <w:rPr>
                <w:rStyle w:val="Bodytext10"/>
                <w:b w:val="0"/>
                <w:bCs w:val="0"/>
                <w:sz w:val="24"/>
                <w:szCs w:val="24"/>
              </w:rPr>
              <w:t xml:space="preserve">Ban </w:t>
            </w:r>
            <w:r w:rsidR="003C42B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Q</w:t>
            </w:r>
            <w:r w:rsidR="003C42BF" w:rsidRPr="00D535BB">
              <w:rPr>
                <w:rStyle w:val="Bodytext10"/>
                <w:b w:val="0"/>
                <w:bCs w:val="0"/>
                <w:sz w:val="24"/>
                <w:szCs w:val="24"/>
              </w:rPr>
              <w:t>uản lý Khu kinh tế tỉnh Lai Châu</w:t>
            </w:r>
            <w:r w:rsidR="003C42BF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E504F01" w14:textId="6B913646" w:rsidR="0010618E" w:rsidRPr="00813619" w:rsidRDefault="00004D4D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02</w:t>
            </w:r>
            <w:r w:rsidR="0010618E"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</w:tr>
      <w:tr w:rsidR="0010618E" w:rsidRPr="00813619" w14:paraId="0B3ABA38" w14:textId="77777777" w:rsidTr="001570EB">
        <w:trPr>
          <w:trHeight w:hRule="exact" w:val="844"/>
        </w:trPr>
        <w:tc>
          <w:tcPr>
            <w:tcW w:w="696" w:type="dxa"/>
            <w:vMerge/>
            <w:shd w:val="clear" w:color="auto" w:fill="FFFFFF"/>
            <w:vAlign w:val="center"/>
          </w:tcPr>
          <w:p w14:paraId="7C319B1F" w14:textId="77777777" w:rsidR="0010618E" w:rsidRPr="00813619" w:rsidRDefault="0010618E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1618EBA1" w14:textId="77777777" w:rsidR="0010618E" w:rsidRPr="00813619" w:rsidRDefault="0010618E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5514312A" w14:textId="77777777" w:rsidR="0010618E" w:rsidRPr="00813619" w:rsidRDefault="0010618E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02AF0283" w14:textId="3D187288" w:rsidR="0010618E" w:rsidRPr="00813619" w:rsidRDefault="008102E5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 w:rsidRPr="003F7851">
              <w:rPr>
                <w:sz w:val="24"/>
                <w:szCs w:val="24"/>
              </w:rPr>
              <w:t xml:space="preserve">Bước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EFFFE6F" w14:textId="6969FB1E" w:rsidR="0010618E" w:rsidRPr="00813619" w:rsidRDefault="002D53B6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P</w:t>
            </w:r>
            <w:r w:rsidR="008102E5" w:rsidRPr="00813619">
              <w:rPr>
                <w:rStyle w:val="Bodytext10"/>
                <w:b w:val="0"/>
                <w:bCs w:val="0"/>
                <w:sz w:val="24"/>
                <w:szCs w:val="24"/>
              </w:rPr>
              <w:t>hát hành văn bản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0DD0AD90" w14:textId="5D5A89E0" w:rsidR="0010618E" w:rsidRPr="00813619" w:rsidRDefault="005D2F34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thư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99F3180" w14:textId="0A5FCDF1" w:rsidR="0010618E" w:rsidRPr="00813619" w:rsidRDefault="00693783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972BEC">
              <w:rPr>
                <w:sz w:val="24"/>
                <w:szCs w:val="24"/>
              </w:rPr>
              <w:t xml:space="preserve"> ngày làm việc</w:t>
            </w:r>
          </w:p>
        </w:tc>
      </w:tr>
      <w:tr w:rsidR="003F7851" w:rsidRPr="00813619" w14:paraId="4085A426" w14:textId="77777777" w:rsidTr="001570EB">
        <w:trPr>
          <w:trHeight w:hRule="exact" w:val="1990"/>
        </w:trPr>
        <w:tc>
          <w:tcPr>
            <w:tcW w:w="696" w:type="dxa"/>
            <w:vMerge/>
            <w:shd w:val="clear" w:color="auto" w:fill="FFFFFF"/>
            <w:vAlign w:val="center"/>
          </w:tcPr>
          <w:p w14:paraId="1620F5F6" w14:textId="77777777" w:rsidR="003F7851" w:rsidRPr="00813619" w:rsidRDefault="003F785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0988A04F" w14:textId="77777777" w:rsidR="003F7851" w:rsidRPr="00813619" w:rsidRDefault="003F785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597AA42E" w14:textId="77777777" w:rsidR="003F7851" w:rsidRPr="00813619" w:rsidRDefault="003F785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50F95C5D" w14:textId="7A487CB9" w:rsidR="003F7851" w:rsidRPr="003F7851" w:rsidRDefault="008102E5" w:rsidP="00516E63">
            <w:pPr>
              <w:pStyle w:val="BodyText1"/>
              <w:shd w:val="clear" w:color="auto" w:fill="auto"/>
              <w:spacing w:line="280" w:lineRule="exact"/>
              <w:ind w:left="57" w:right="57" w:firstLine="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3F7851">
              <w:rPr>
                <w:sz w:val="24"/>
                <w:szCs w:val="24"/>
              </w:rPr>
              <w:t xml:space="preserve">Bước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9594BF5" w14:textId="1B54038B" w:rsidR="003F7851" w:rsidRPr="003F7851" w:rsidRDefault="003F7851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1570EB">
              <w:rPr>
                <w:sz w:val="24"/>
                <w:szCs w:val="24"/>
                <w:lang w:val="vi-VN"/>
              </w:rPr>
              <w:t>Trả kết quả cho tổ chức, cá nhân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41C3A642" w14:textId="3C4597DC" w:rsidR="003F7851" w:rsidRPr="001570EB" w:rsidRDefault="003F7851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1570EB">
              <w:rPr>
                <w:sz w:val="24"/>
                <w:szCs w:val="24"/>
                <w:lang w:val="vi-VN"/>
              </w:rPr>
              <w:t>Công chức/người được giao nhiệm vụ tiếp công dân, xử lý đơn tại Ban tiếp công dân tỉnh, Thanh tra tỉnh, các Sở,</w:t>
            </w:r>
            <w:r w:rsidR="00C87E72">
              <w:rPr>
                <w:sz w:val="24"/>
                <w:szCs w:val="24"/>
                <w:lang w:val="vi-VN"/>
              </w:rPr>
              <w:t xml:space="preserve"> </w:t>
            </w:r>
            <w:r w:rsidR="00D535BB" w:rsidRPr="00121602">
              <w:rPr>
                <w:rStyle w:val="Bodytext10"/>
                <w:b w:val="0"/>
                <w:bCs w:val="0"/>
                <w:sz w:val="24"/>
                <w:szCs w:val="24"/>
              </w:rPr>
              <w:t>Ban quản lý Khu kinh tế tỉnh Lai Châu</w:t>
            </w:r>
            <w:r w:rsidRPr="001570EB">
              <w:rPr>
                <w:sz w:val="24"/>
                <w:szCs w:val="24"/>
                <w:lang w:val="vi-VN"/>
              </w:rPr>
              <w:t xml:space="preserve"> (trường hợp trả kết quả trực tiếp);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09CE0AEC" w14:textId="2DC6246E" w:rsidR="003F7851" w:rsidRPr="001570EB" w:rsidRDefault="003F7851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</w:tc>
      </w:tr>
      <w:tr w:rsidR="00FA046B" w:rsidRPr="00813619" w14:paraId="252ACBC4" w14:textId="77777777" w:rsidTr="00C55136">
        <w:trPr>
          <w:trHeight w:hRule="exact" w:val="1972"/>
        </w:trPr>
        <w:tc>
          <w:tcPr>
            <w:tcW w:w="696" w:type="dxa"/>
            <w:vMerge w:val="restart"/>
            <w:shd w:val="clear" w:color="auto" w:fill="FFFFFF"/>
            <w:vAlign w:val="center"/>
          </w:tcPr>
          <w:p w14:paraId="20F3952D" w14:textId="210B4E09" w:rsidR="00FA046B" w:rsidRPr="002D59C3" w:rsidRDefault="00FA046B" w:rsidP="00516E6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14:paraId="3BAE9153" w14:textId="24323777" w:rsidR="00FA046B" w:rsidRPr="002D59C3" w:rsidRDefault="00FA046B" w:rsidP="00516E6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Thủ t</w:t>
            </w: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ụ</w:t>
            </w: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 </w:t>
            </w: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tiếp công dân </w:t>
            </w:r>
            <w:r w:rsidR="00D81BE4"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tại </w:t>
            </w: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cấp huyện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14:paraId="3309FCE9" w14:textId="41C25034" w:rsidR="00FA046B" w:rsidRPr="002D59C3" w:rsidRDefault="00FA046B" w:rsidP="00516E6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  <w:r w:rsidRPr="002D59C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213855BB" w14:textId="568BBBEC" w:rsidR="00FA046B" w:rsidRPr="00813619" w:rsidRDefault="00FA046B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Bước 1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93DADAB" w14:textId="5C50766A" w:rsidR="00FA046B" w:rsidRPr="00C55136" w:rsidRDefault="00DF7988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FA046B" w:rsidRPr="00A92D61">
              <w:rPr>
                <w:sz w:val="24"/>
                <w:szCs w:val="24"/>
                <w:lang w:val="vi-VN"/>
              </w:rPr>
              <w:t>ác định thân nhân của công dân;</w:t>
            </w:r>
            <w:r w:rsidR="00FA046B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Tiếp nhận khiếu nại, tố cáo, kiến nghị, phản ánh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1E3C3E95" w14:textId="2995A068" w:rsidR="00FA046B" w:rsidRPr="00A92D61" w:rsidRDefault="00E37EEF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</w:t>
            </w:r>
            <w:r w:rsidR="007B1806" w:rsidRPr="00A92D61">
              <w:rPr>
                <w:rStyle w:val="Bodytext10"/>
                <w:b w:val="0"/>
                <w:bCs w:val="0"/>
                <w:sz w:val="24"/>
                <w:szCs w:val="24"/>
              </w:rPr>
              <w:t>/người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được giao nhiệm vụ tiếp công dân, xử lý đơn tại Ban tiếp công dân huyện, Thanh tra huyện, các phòng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>, ban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chuyên môn thuộc UBND huyện</w:t>
            </w:r>
            <w:r w:rsidR="00260CEA" w:rsidRPr="00A92D61">
              <w:rPr>
                <w:rStyle w:val="Bodytext10"/>
                <w:b w:val="0"/>
                <w:bCs w:val="0"/>
                <w:sz w:val="24"/>
                <w:szCs w:val="24"/>
              </w:rPr>
              <w:t>, thành phố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08399C38" w14:textId="119D9D66" w:rsidR="00FA046B" w:rsidRPr="005B3024" w:rsidRDefault="00FF51DA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FA046B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  <w:r w:rsidR="00FA046B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làm việc</w:t>
            </w:r>
          </w:p>
        </w:tc>
      </w:tr>
      <w:tr w:rsidR="00FA046B" w:rsidRPr="00813619" w14:paraId="27363BA0" w14:textId="77777777" w:rsidTr="00E105B2">
        <w:trPr>
          <w:trHeight w:hRule="exact" w:val="1991"/>
        </w:trPr>
        <w:tc>
          <w:tcPr>
            <w:tcW w:w="696" w:type="dxa"/>
            <w:vMerge/>
            <w:shd w:val="clear" w:color="auto" w:fill="FFFFFF"/>
            <w:vAlign w:val="center"/>
          </w:tcPr>
          <w:p w14:paraId="75D7D340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73D02F2A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14AE5446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7EE3B833" w14:textId="774ADBC9" w:rsidR="00FA046B" w:rsidRPr="00813619" w:rsidRDefault="00FA046B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11E7444" w14:textId="17A9831C" w:rsidR="00FA046B" w:rsidRPr="00813619" w:rsidRDefault="00FA046B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Phân loại, xử lý khiếu nại, tố cáo, kiến nghị, phản ánh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085F125F" w14:textId="73DF32F6" w:rsidR="00FA046B" w:rsidRPr="00A92D61" w:rsidRDefault="00260CEA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tiếp công dân, xử lý đơn tại Ban tiếp công dân huyện, Thanh tra huyện, các phòng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>, ban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chuyên môn thuộc UBND huyện, thành phố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2508CCC" w14:textId="3192BEDE" w:rsidR="00FA046B" w:rsidRPr="005B3024" w:rsidRDefault="00FA046B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</w:t>
            </w:r>
            <w:r w:rsidR="0092546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6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</w:tr>
      <w:tr w:rsidR="00FA046B" w:rsidRPr="00813619" w14:paraId="2EB8BA50" w14:textId="77777777" w:rsidTr="0044294F">
        <w:trPr>
          <w:trHeight w:hRule="exact" w:val="1753"/>
        </w:trPr>
        <w:tc>
          <w:tcPr>
            <w:tcW w:w="696" w:type="dxa"/>
            <w:vMerge/>
            <w:shd w:val="clear" w:color="auto" w:fill="FFFFFF"/>
            <w:vAlign w:val="center"/>
          </w:tcPr>
          <w:p w14:paraId="787A4D18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06EC8B1B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3BA1482D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355AB71F" w14:textId="0D12CFBA" w:rsidR="00FA046B" w:rsidRPr="00813619" w:rsidRDefault="00FA046B" w:rsidP="00272FE2">
            <w:pPr>
              <w:pStyle w:val="BodyText1"/>
              <w:shd w:val="clear" w:color="auto" w:fill="auto"/>
              <w:spacing w:line="280" w:lineRule="exact"/>
              <w:ind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 w:rsidR="00C23316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69739C0E" w14:textId="77777777" w:rsidR="00324C45" w:rsidRPr="00A92D61" w:rsidRDefault="00324C45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  <w:p w14:paraId="494F21F4" w14:textId="77777777" w:rsidR="00324C45" w:rsidRPr="00A92D61" w:rsidRDefault="00324C45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  <w:p w14:paraId="7E858EBA" w14:textId="538088D0" w:rsidR="00FF69AB" w:rsidRPr="00FF69AB" w:rsidRDefault="00324C45" w:rsidP="00272FE2">
            <w:pPr>
              <w:ind w:left="57" w:right="57"/>
            </w:pPr>
            <w:r w:rsidRPr="00A92D61">
              <w:rPr>
                <w:rStyle w:val="Bodytext10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Xem xét, ký duyệt</w:t>
            </w:r>
          </w:p>
          <w:p w14:paraId="67572ACF" w14:textId="77777777" w:rsidR="00FF69AB" w:rsidRPr="00FF69AB" w:rsidRDefault="00FF69AB" w:rsidP="00272FE2">
            <w:pPr>
              <w:ind w:right="57"/>
            </w:pPr>
          </w:p>
          <w:p w14:paraId="535BCDD8" w14:textId="77777777" w:rsidR="00FF69AB" w:rsidRPr="00FF69AB" w:rsidRDefault="00FF69AB" w:rsidP="00272FE2">
            <w:pPr>
              <w:ind w:left="57" w:right="57"/>
              <w:jc w:val="center"/>
            </w:pPr>
          </w:p>
          <w:p w14:paraId="742FF2C1" w14:textId="161233D9" w:rsidR="00FF69AB" w:rsidRPr="00FF69AB" w:rsidRDefault="00FF69AB" w:rsidP="00272FE2">
            <w:pPr>
              <w:ind w:left="57" w:right="57"/>
              <w:jc w:val="center"/>
            </w:pPr>
          </w:p>
        </w:tc>
        <w:tc>
          <w:tcPr>
            <w:tcW w:w="3273" w:type="dxa"/>
            <w:shd w:val="clear" w:color="auto" w:fill="FFFFFF"/>
            <w:vAlign w:val="center"/>
          </w:tcPr>
          <w:p w14:paraId="6E80D5CA" w14:textId="7BF36F4D" w:rsidR="00FA046B" w:rsidRPr="00A92D61" w:rsidRDefault="00260CEA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Chủ tịch UBND huyện, thành phố; </w:t>
            </w:r>
            <w:r w:rsidR="003152F9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Chánh Thanh tra huyện, 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Trưởng các phòng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>, ban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chuyên môn thuộc UBND huyện, thành phố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5F969400" w14:textId="557E9BDA" w:rsidR="00FA046B" w:rsidRPr="005B3024" w:rsidRDefault="00FA046B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0</w:t>
            </w:r>
            <w:r w:rsidR="0092546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</w:tr>
      <w:tr w:rsidR="00960644" w:rsidRPr="00813619" w14:paraId="0EE5E95C" w14:textId="77777777" w:rsidTr="001570EB">
        <w:trPr>
          <w:trHeight w:hRule="exact" w:val="1288"/>
        </w:trPr>
        <w:tc>
          <w:tcPr>
            <w:tcW w:w="696" w:type="dxa"/>
            <w:vMerge/>
            <w:shd w:val="clear" w:color="auto" w:fill="FFFFFF"/>
            <w:vAlign w:val="center"/>
          </w:tcPr>
          <w:p w14:paraId="42ED2172" w14:textId="77777777" w:rsidR="00960644" w:rsidRPr="00813619" w:rsidRDefault="00960644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1E28EBA8" w14:textId="77777777" w:rsidR="00960644" w:rsidRPr="00813619" w:rsidRDefault="00960644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22E54C52" w14:textId="77777777" w:rsidR="00960644" w:rsidRPr="00813619" w:rsidRDefault="00960644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51ADB9C8" w14:textId="7DB05CFB" w:rsidR="00960644" w:rsidRPr="00960644" w:rsidRDefault="00960644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Bước 4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10BD1F40" w14:textId="2803B423" w:rsidR="00960644" w:rsidRPr="00A92D61" w:rsidRDefault="00960644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P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hát hành văn bản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42649BD0" w14:textId="2B3F7829" w:rsidR="00960644" w:rsidRPr="00A92D61" w:rsidRDefault="00960644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left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Văn thư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8BA51EE" w14:textId="33C76899" w:rsidR="00960644" w:rsidRPr="00813619" w:rsidRDefault="00FF51DA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960644" w:rsidRPr="0015693D"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960644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ngày</w:t>
            </w:r>
            <w:r w:rsidR="0096064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làm việc</w:t>
            </w:r>
          </w:p>
        </w:tc>
      </w:tr>
      <w:tr w:rsidR="00FA046B" w:rsidRPr="00813619" w14:paraId="770185F5" w14:textId="77777777" w:rsidTr="003C2D74">
        <w:trPr>
          <w:trHeight w:hRule="exact" w:val="2989"/>
        </w:trPr>
        <w:tc>
          <w:tcPr>
            <w:tcW w:w="696" w:type="dxa"/>
            <w:vMerge/>
            <w:shd w:val="clear" w:color="auto" w:fill="FFFFFF"/>
            <w:vAlign w:val="center"/>
          </w:tcPr>
          <w:p w14:paraId="7FD061A1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783E6422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0C9455EE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31B13C64" w14:textId="07C945C9" w:rsidR="00FA046B" w:rsidRPr="00813619" w:rsidRDefault="00FA046B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 w:rsidR="0096064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77669341" w14:textId="124D1B74" w:rsidR="00FA046B" w:rsidRPr="00813619" w:rsidRDefault="00FA046B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Trả kết quả cho tổ chức, cá nhân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3322FD7E" w14:textId="708BB554" w:rsidR="00FA046B" w:rsidRPr="00A92D61" w:rsidRDefault="00FA046B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- </w:t>
            </w:r>
            <w:r w:rsidR="00C23316"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tiếp công dân, xử lý đơn tại Ban tiếp công dân huyện, Thanh tra huyện, các phòng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>, ban</w:t>
            </w:r>
            <w:r w:rsidR="00C23316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chuyên môn thuộc UBND huyện, thành phố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(trả kết quả trực tiếp</w:t>
            </w:r>
            <w:r w:rsidR="00481806"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 xml:space="preserve"> hoặc gửi văn bản qua dịch vụ bưu chính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;</w:t>
            </w:r>
          </w:p>
          <w:p w14:paraId="352C1708" w14:textId="628D67F8" w:rsidR="00FA046B" w:rsidRPr="00A92D61" w:rsidRDefault="00FA046B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- </w:t>
            </w:r>
            <w:r w:rsidR="00C04723" w:rsidRPr="00A92D61">
              <w:rPr>
                <w:rStyle w:val="Bodytext10"/>
                <w:b w:val="0"/>
                <w:bCs w:val="0"/>
                <w:sz w:val="24"/>
                <w:szCs w:val="24"/>
              </w:rPr>
              <w:t>Bộ phận văn thư</w:t>
            </w:r>
            <w:r w:rsidR="00481806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(nếu có)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(</w:t>
            </w:r>
            <w:r w:rsidR="003C2D74"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 xml:space="preserve">trường hợp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 xml:space="preserve">trả kết quả </w:t>
            </w:r>
            <w:r w:rsidR="00C23316"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 xml:space="preserve">bằng văn bản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 xml:space="preserve">qua </w:t>
            </w:r>
            <w:r w:rsidR="00C23316"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dịch vụ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 xml:space="preserve"> bưu chính)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777C4F77" w14:textId="173E01B8" w:rsidR="00FA046B" w:rsidRPr="001570EB" w:rsidRDefault="00FA046B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</w:tc>
      </w:tr>
      <w:tr w:rsidR="00C04723" w:rsidRPr="00813619" w14:paraId="2CD95C2A" w14:textId="77777777" w:rsidTr="0044294F">
        <w:trPr>
          <w:trHeight w:hRule="exact" w:val="1753"/>
        </w:trPr>
        <w:tc>
          <w:tcPr>
            <w:tcW w:w="696" w:type="dxa"/>
            <w:vMerge w:val="restart"/>
            <w:shd w:val="clear" w:color="auto" w:fill="FFFFFF"/>
            <w:vAlign w:val="center"/>
          </w:tcPr>
          <w:p w14:paraId="60259F8E" w14:textId="2EB5CB4E" w:rsidR="00C04723" w:rsidRPr="00C14A03" w:rsidRDefault="00C04723" w:rsidP="00516E6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A0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14:paraId="1E66F669" w14:textId="22C2CB81" w:rsidR="00C04723" w:rsidRPr="00C14A03" w:rsidRDefault="00C04723" w:rsidP="00C14A03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4A0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Thủ tục tiếp công dân cấp xã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14:paraId="6F07DC3B" w14:textId="37CF109A" w:rsidR="00C04723" w:rsidRPr="00C14A03" w:rsidRDefault="00C04723" w:rsidP="00516E6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A0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  <w:r w:rsidRPr="00C14A03"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1B98A538" w14:textId="1DBCB445" w:rsidR="00C04723" w:rsidRPr="00813619" w:rsidRDefault="00C04723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Bước 1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4A070A78" w14:textId="44808A47" w:rsidR="00C04723" w:rsidRPr="00813619" w:rsidRDefault="00DF7988" w:rsidP="00C33168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C04723" w:rsidRPr="00A92D61">
              <w:rPr>
                <w:sz w:val="24"/>
                <w:szCs w:val="24"/>
                <w:lang w:val="vi-VN"/>
              </w:rPr>
              <w:t>ác định thân nhân của công dân;</w:t>
            </w:r>
            <w:r w:rsidR="00C04723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Tiếp nhận khiếu nại, tố cáo, kiến nghị, phản ánh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0B296F1F" w14:textId="25DBFB4E" w:rsidR="00C04723" w:rsidRPr="00A92D61" w:rsidRDefault="00C04723" w:rsidP="00C33168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tiếp công dân, xử lý đơn tại UBND các xã, phường, thị trấn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F989D5A" w14:textId="3D0FDD4A" w:rsidR="00C04723" w:rsidRPr="005B3024" w:rsidRDefault="00C33168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C04723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  <w:r w:rsidR="00C04723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làm việc</w:t>
            </w:r>
          </w:p>
        </w:tc>
      </w:tr>
      <w:tr w:rsidR="00C04723" w:rsidRPr="00813619" w14:paraId="10A823B0" w14:textId="77777777" w:rsidTr="00C04723">
        <w:trPr>
          <w:trHeight w:hRule="exact" w:val="1369"/>
        </w:trPr>
        <w:tc>
          <w:tcPr>
            <w:tcW w:w="696" w:type="dxa"/>
            <w:vMerge/>
            <w:shd w:val="clear" w:color="auto" w:fill="FFFFFF"/>
            <w:vAlign w:val="center"/>
          </w:tcPr>
          <w:p w14:paraId="29B18243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19DF175D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1E900827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169590F2" w14:textId="03A206AE" w:rsidR="00C04723" w:rsidRPr="00813619" w:rsidRDefault="00C04723" w:rsidP="00272FE2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2E6400D" w14:textId="79E6E6BF" w:rsidR="00C04723" w:rsidRPr="00813619" w:rsidRDefault="00C04723" w:rsidP="00C33168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Phân loại, xử lý khiếu nại, tố cáo, kiến nghị, phản ánh 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5633E5AC" w14:textId="46E14851" w:rsidR="00C04723" w:rsidRPr="00A92D61" w:rsidRDefault="00C04723" w:rsidP="00C33168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tiếp công dân, xử lý đơn tại UBND các xã, phường, thị trấn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FFEE51C" w14:textId="7B76C011" w:rsidR="00C04723" w:rsidRPr="005B3024" w:rsidRDefault="00C04723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</w:t>
            </w:r>
            <w:r w:rsidR="0092546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6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</w:tr>
      <w:tr w:rsidR="00C04723" w:rsidRPr="00813619" w14:paraId="1C450D86" w14:textId="77777777" w:rsidTr="00481806">
        <w:trPr>
          <w:trHeight w:hRule="exact" w:val="1181"/>
        </w:trPr>
        <w:tc>
          <w:tcPr>
            <w:tcW w:w="696" w:type="dxa"/>
            <w:vMerge/>
            <w:shd w:val="clear" w:color="auto" w:fill="FFFFFF"/>
            <w:vAlign w:val="center"/>
          </w:tcPr>
          <w:p w14:paraId="56F15857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03D6F633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68AFA7EA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35C9AE59" w14:textId="5AC247DD" w:rsidR="00C04723" w:rsidRPr="00813619" w:rsidRDefault="00C04723" w:rsidP="00C33168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15326D38" w14:textId="24A93621" w:rsidR="00C04723" w:rsidRPr="00813619" w:rsidRDefault="00C04723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Xem xét, k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ý duyệt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4A94AB80" w14:textId="0F0411C8" w:rsidR="00C04723" w:rsidRPr="00A92D61" w:rsidRDefault="00C04723" w:rsidP="00C33168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Chủ tịch UBND các xã, phường, thị trấn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4842325" w14:textId="186F4F0B" w:rsidR="00C04723" w:rsidRPr="005B3024" w:rsidRDefault="00C04723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0</w:t>
            </w:r>
            <w:r w:rsidR="0092546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ngày làm việc</w:t>
            </w:r>
          </w:p>
        </w:tc>
      </w:tr>
      <w:tr w:rsidR="008A36D1" w:rsidRPr="00813619" w14:paraId="1087C4C7" w14:textId="77777777" w:rsidTr="00481806">
        <w:trPr>
          <w:trHeight w:hRule="exact" w:val="1181"/>
        </w:trPr>
        <w:tc>
          <w:tcPr>
            <w:tcW w:w="696" w:type="dxa"/>
            <w:vMerge/>
            <w:shd w:val="clear" w:color="auto" w:fill="FFFFFF"/>
            <w:vAlign w:val="center"/>
          </w:tcPr>
          <w:p w14:paraId="25B39C9F" w14:textId="77777777" w:rsidR="008A36D1" w:rsidRPr="00813619" w:rsidRDefault="008A36D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768C528E" w14:textId="77777777" w:rsidR="008A36D1" w:rsidRPr="00813619" w:rsidRDefault="008A36D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004806C7" w14:textId="77777777" w:rsidR="008A36D1" w:rsidRPr="00813619" w:rsidRDefault="008A36D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6638B710" w14:textId="57E3DFA5" w:rsidR="008A36D1" w:rsidRPr="008A36D1" w:rsidRDefault="008A36D1" w:rsidP="00C33168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Bước 4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28D3D88D" w14:textId="497E0E96" w:rsidR="008A36D1" w:rsidRPr="000C27BF" w:rsidRDefault="008A36D1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P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hát hành văn bản</w:t>
            </w:r>
            <w:r w:rsidR="000C27B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62276520" w14:textId="79267192" w:rsidR="008A36D1" w:rsidRPr="008C4B98" w:rsidRDefault="008C4B98" w:rsidP="00C33168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Văn thư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C5F568B" w14:textId="3474E6AC" w:rsidR="008A36D1" w:rsidRPr="00813619" w:rsidRDefault="000C27BF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8A36D1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  <w:r w:rsidR="008A36D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làm việc</w:t>
            </w:r>
          </w:p>
        </w:tc>
      </w:tr>
      <w:tr w:rsidR="00C04723" w:rsidRPr="00813619" w14:paraId="52E9779B" w14:textId="77777777" w:rsidTr="00C04723">
        <w:trPr>
          <w:trHeight w:hRule="exact" w:val="2214"/>
        </w:trPr>
        <w:tc>
          <w:tcPr>
            <w:tcW w:w="696" w:type="dxa"/>
            <w:vMerge/>
            <w:shd w:val="clear" w:color="auto" w:fill="FFFFFF"/>
            <w:vAlign w:val="center"/>
          </w:tcPr>
          <w:p w14:paraId="2024814F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33816CF2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073D5111" w14:textId="77777777" w:rsidR="00C04723" w:rsidRPr="00813619" w:rsidRDefault="00C0472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565BA1C9" w14:textId="2983D017" w:rsidR="00C04723" w:rsidRPr="00813619" w:rsidRDefault="00C04723" w:rsidP="00C33168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 w:rsidR="008A36D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145A8718" w14:textId="106A8C17" w:rsidR="00C04723" w:rsidRPr="00813619" w:rsidRDefault="00C04723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Trả kết quả cho tổ chức, cá nhân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28089A68" w14:textId="0E286663" w:rsidR="00C04723" w:rsidRPr="00A92D61" w:rsidRDefault="00C04723" w:rsidP="00C33168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Công chức/người được giao nhiệm vụ tiếp công dân, xử lý đơn </w:t>
            </w:r>
            <w:r w:rsidR="00925461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UBND các xã, phường, thị trấn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(trả kết quả trực tiếp hoặc gửi văn bản qua dịch vụ bưu chính)</w:t>
            </w:r>
          </w:p>
          <w:p w14:paraId="6FFD6CD9" w14:textId="456E0026" w:rsidR="00C04723" w:rsidRPr="00A92D61" w:rsidRDefault="00C04723" w:rsidP="00C33168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6845A575" w14:textId="3F7E65D7" w:rsidR="00C04723" w:rsidRPr="001570EB" w:rsidRDefault="00C04723" w:rsidP="00516E63">
            <w:pPr>
              <w:pStyle w:val="BodyText1"/>
              <w:shd w:val="clear" w:color="auto" w:fill="auto"/>
              <w:spacing w:line="28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</w:tc>
      </w:tr>
      <w:tr w:rsidR="00FA046B" w:rsidRPr="00813619" w14:paraId="17B41AC6" w14:textId="77777777" w:rsidTr="00CF3780">
        <w:trPr>
          <w:trHeight w:hRule="exact" w:val="551"/>
        </w:trPr>
        <w:tc>
          <w:tcPr>
            <w:tcW w:w="696" w:type="dxa"/>
            <w:shd w:val="clear" w:color="auto" w:fill="FFFFFF"/>
            <w:vAlign w:val="center"/>
          </w:tcPr>
          <w:p w14:paraId="6FDE5304" w14:textId="3E3DC88E" w:rsidR="00FA046B" w:rsidRPr="00FA046B" w:rsidRDefault="00FA046B" w:rsidP="00516E6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046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4583" w:type="dxa"/>
            <w:gridSpan w:val="6"/>
            <w:shd w:val="clear" w:color="auto" w:fill="FFFFFF"/>
            <w:vAlign w:val="center"/>
          </w:tcPr>
          <w:p w14:paraId="063AC56A" w14:textId="5AEC0649" w:rsidR="00FA046B" w:rsidRPr="00FA046B" w:rsidRDefault="00FA046B" w:rsidP="00516E63">
            <w:pPr>
              <w:pStyle w:val="BodyText1"/>
              <w:shd w:val="clear" w:color="auto" w:fill="auto"/>
              <w:spacing w:line="280" w:lineRule="exact"/>
              <w:ind w:left="57" w:right="57"/>
              <w:jc w:val="left"/>
              <w:rPr>
                <w:rStyle w:val="Bodytext10"/>
                <w:sz w:val="24"/>
                <w:szCs w:val="24"/>
                <w:lang w:val="en-US"/>
              </w:rPr>
            </w:pPr>
            <w:r w:rsidRPr="00FA046B">
              <w:rPr>
                <w:rStyle w:val="Bodytext10"/>
                <w:sz w:val="24"/>
                <w:szCs w:val="24"/>
                <w:lang w:val="en-US"/>
              </w:rPr>
              <w:t>Lĩnh vực xử lý đơn</w:t>
            </w:r>
          </w:p>
        </w:tc>
      </w:tr>
      <w:tr w:rsidR="00FA046B" w:rsidRPr="00813619" w14:paraId="3D7A7E39" w14:textId="77777777" w:rsidTr="00D81BE4">
        <w:trPr>
          <w:trHeight w:hRule="exact" w:val="1699"/>
        </w:trPr>
        <w:tc>
          <w:tcPr>
            <w:tcW w:w="696" w:type="dxa"/>
            <w:vMerge w:val="restart"/>
            <w:shd w:val="clear" w:color="auto" w:fill="FFFFFF"/>
            <w:vAlign w:val="center"/>
          </w:tcPr>
          <w:p w14:paraId="6785CF5E" w14:textId="77777777" w:rsidR="00FA046B" w:rsidRPr="00CF3780" w:rsidRDefault="00FA046B" w:rsidP="00516E63">
            <w:pPr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007BA7" w14:textId="6F1D37F1" w:rsidR="00FA046B" w:rsidRPr="00CF3780" w:rsidRDefault="001F166C" w:rsidP="00516E63">
            <w:pPr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37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14:paraId="333FC97B" w14:textId="77777777" w:rsidR="00FA046B" w:rsidRPr="00CF3780" w:rsidRDefault="00FA046B" w:rsidP="00516E63">
            <w:pPr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947954" w14:textId="5ECC64BD" w:rsidR="00FA046B" w:rsidRPr="00CF3780" w:rsidRDefault="00FA046B" w:rsidP="00CF3780">
            <w:pPr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3780">
              <w:rPr>
                <w:rFonts w:ascii="Times New Roman" w:hAnsi="Times New Roman" w:cs="Times New Roman"/>
                <w:lang w:val="en-US"/>
              </w:rPr>
              <w:t>Thủ tục xử lý đơn</w:t>
            </w:r>
            <w:r w:rsidR="00D81BE4" w:rsidRPr="00CF3780">
              <w:rPr>
                <w:rFonts w:ascii="Times New Roman" w:hAnsi="Times New Roman" w:cs="Times New Roman"/>
                <w:lang w:val="en-US"/>
              </w:rPr>
              <w:t xml:space="preserve"> tại cấp tỉnh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14:paraId="129BB072" w14:textId="77777777" w:rsidR="00FA046B" w:rsidRPr="00D37687" w:rsidRDefault="00FA046B" w:rsidP="00D37687">
            <w:pPr>
              <w:ind w:left="57" w:right="57"/>
              <w:jc w:val="both"/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32FF662E" w14:textId="66A14B83" w:rsidR="00FA046B" w:rsidRPr="00CF3780" w:rsidRDefault="00FA046B" w:rsidP="00D3768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10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ngày</w:t>
            </w:r>
            <w:r w:rsidR="00D37687"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37687" w:rsidRPr="00CB6738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kể từ ngày nhận được đơn khiếu nại, tố cáo, kiến nghị, phản ánh</w:t>
            </w:r>
            <w:r w:rsidR="00D37687" w:rsidRPr="00CB6738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0AFFC450" w14:textId="333BEBC4" w:rsidR="00FA046B" w:rsidRPr="00624022" w:rsidRDefault="00FA046B" w:rsidP="00CF3780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111ADD20" w14:textId="65D182A1" w:rsidR="00FA046B" w:rsidRPr="004B523E" w:rsidRDefault="00FA046B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Tiếp nhận đơn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4EA1C09B" w14:textId="56CEC335" w:rsidR="00FA046B" w:rsidRPr="00813619" w:rsidRDefault="00D81BE4" w:rsidP="00AF61B3">
            <w:pPr>
              <w:pStyle w:val="BodyText1"/>
              <w:shd w:val="clear" w:color="auto" w:fill="auto"/>
              <w:spacing w:line="240" w:lineRule="auto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Công chức/người được giao nhiệm vụ xử lý đơn tại Ban tiếp công dân tỉnh, Thanh tra tỉnh, các Sở, </w:t>
            </w:r>
            <w:r w:rsidR="00121602" w:rsidRPr="00E37EE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Ban quản lý Khu kinh tế </w:t>
            </w:r>
            <w:r w:rsidR="00121602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tỉnh Lai Châu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E66EC0D" w14:textId="383AC45C" w:rsidR="00FA046B" w:rsidRPr="005B3024" w:rsidRDefault="00CB6738" w:rsidP="00AF61B3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FA046B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</w:p>
        </w:tc>
      </w:tr>
      <w:tr w:rsidR="00FA046B" w:rsidRPr="00813619" w14:paraId="20336D36" w14:textId="77777777" w:rsidTr="00D81BE4">
        <w:trPr>
          <w:trHeight w:hRule="exact" w:val="1709"/>
        </w:trPr>
        <w:tc>
          <w:tcPr>
            <w:tcW w:w="696" w:type="dxa"/>
            <w:vMerge/>
            <w:shd w:val="clear" w:color="auto" w:fill="FFFFFF"/>
            <w:vAlign w:val="center"/>
          </w:tcPr>
          <w:p w14:paraId="435046E3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79BC4961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4758030D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1679EA75" w14:textId="7EEB2C64" w:rsidR="00FA046B" w:rsidRPr="00362028" w:rsidRDefault="00FA046B" w:rsidP="00CF3780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5E245116" w14:textId="36B7C392" w:rsidR="00FA046B" w:rsidRPr="00CD4812" w:rsidRDefault="00FA046B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Phân loại, xử lý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đơn; Đề xuất phương án xử lý, dự thảo các văn bản xử lý đơn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324796E1" w14:textId="1170C673" w:rsidR="00FA046B" w:rsidRPr="00813619" w:rsidRDefault="00D81BE4" w:rsidP="00AF61B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Công chức/người được giao nhiệm vụ xử lý đơn tại Ban tiếp công dân tỉnh, Thanh tra tỉnh, các Sở,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  <w:r w:rsidRPr="00E37EE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Ban quản lý Khu kinh tế </w:t>
            </w:r>
            <w:r w:rsidR="00D535BB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tỉnh Lai Châu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7F740010" w14:textId="3C37801E" w:rsidR="00FA046B" w:rsidRPr="005B3024" w:rsidRDefault="00FA046B" w:rsidP="00516E63">
            <w:pPr>
              <w:pStyle w:val="BodyText1"/>
              <w:shd w:val="clear" w:color="auto" w:fill="auto"/>
              <w:spacing w:line="21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05 ngày</w:t>
            </w:r>
          </w:p>
        </w:tc>
      </w:tr>
      <w:tr w:rsidR="00FA046B" w:rsidRPr="00813619" w14:paraId="2B0A4D53" w14:textId="77777777" w:rsidTr="00D81BE4">
        <w:trPr>
          <w:trHeight w:hRule="exact" w:val="1851"/>
        </w:trPr>
        <w:tc>
          <w:tcPr>
            <w:tcW w:w="696" w:type="dxa"/>
            <w:vMerge/>
            <w:shd w:val="clear" w:color="auto" w:fill="FFFFFF"/>
            <w:vAlign w:val="center"/>
          </w:tcPr>
          <w:p w14:paraId="7E87AC44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35E89860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372A7577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72E920DB" w14:textId="38195702" w:rsidR="00FA046B" w:rsidRPr="005B3024" w:rsidRDefault="00FA046B" w:rsidP="002F07AD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749E6E76" w14:textId="31481841" w:rsidR="00FA046B" w:rsidRPr="00CD4812" w:rsidRDefault="00FA046B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Thẩm định kết quả xử lý đơn,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trình Lãnh đạo ký duyệt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7D009D46" w14:textId="480AA4BF" w:rsidR="00FA046B" w:rsidRPr="00813619" w:rsidRDefault="002D73D1" w:rsidP="002D73D1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Lãnh đạo</w:t>
            </w:r>
            <w:r w:rsidR="00D81BE4"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  <w:r w:rsidR="00D81BE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phòng chuyên môn/bộ phận </w:t>
            </w:r>
            <w:r w:rsidR="00D81BE4"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được giao nhiệm vụ </w:t>
            </w:r>
            <w:r w:rsidR="00D81BE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xử lý đơn tại Ban tiếp công dân tỉnh, Thanh tra tỉnh, các Sở, </w:t>
            </w:r>
            <w:r w:rsidR="003C42B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B</w:t>
            </w:r>
            <w:r w:rsidR="00D535BB" w:rsidRPr="00E37EE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uản lý Khu kinh tế </w:t>
            </w:r>
            <w:r w:rsidR="00D535BB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tỉnh Lai Châu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B9E82BD" w14:textId="17BB5F52" w:rsidR="00FA046B" w:rsidRPr="005B3024" w:rsidRDefault="00FA046B" w:rsidP="0066637F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02 ngày</w:t>
            </w:r>
          </w:p>
        </w:tc>
      </w:tr>
      <w:tr w:rsidR="00FA046B" w:rsidRPr="00813619" w14:paraId="79DC08FF" w14:textId="77777777" w:rsidTr="00D81BE4">
        <w:trPr>
          <w:trHeight w:hRule="exact" w:val="1547"/>
        </w:trPr>
        <w:tc>
          <w:tcPr>
            <w:tcW w:w="696" w:type="dxa"/>
            <w:vMerge/>
            <w:shd w:val="clear" w:color="auto" w:fill="FFFFFF"/>
            <w:vAlign w:val="center"/>
          </w:tcPr>
          <w:p w14:paraId="359B5391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22E1B42D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47C9D54C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2508B23B" w14:textId="0AE1BE0B" w:rsidR="00FA046B" w:rsidRPr="005B3024" w:rsidRDefault="00FA046B" w:rsidP="002F07AD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59AA514E" w14:textId="6CF8CDA8" w:rsidR="00FA046B" w:rsidRPr="00813619" w:rsidRDefault="00FA046B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Xem xét, k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ý duyệt 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75FE0F4D" w14:textId="41E1D809" w:rsidR="00FA046B" w:rsidRPr="00A92D61" w:rsidRDefault="00D81BE4" w:rsidP="002D73D1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Chủ tịch UBND tỉnh, Chánh Thanh tra tỉnh, Giám đốc các Sở, </w:t>
            </w:r>
            <w:r w:rsidR="003C42B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Trưởng </w:t>
            </w:r>
            <w:r w:rsidR="00D535BB" w:rsidRPr="00D535BB">
              <w:rPr>
                <w:rStyle w:val="Bodytext10"/>
                <w:b w:val="0"/>
                <w:bCs w:val="0"/>
                <w:sz w:val="24"/>
                <w:szCs w:val="24"/>
              </w:rPr>
              <w:t xml:space="preserve">Ban </w:t>
            </w:r>
            <w:r w:rsidR="003C42BF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Q</w:t>
            </w:r>
            <w:r w:rsidR="00D535BB" w:rsidRPr="00D535BB">
              <w:rPr>
                <w:rStyle w:val="Bodytext10"/>
                <w:b w:val="0"/>
                <w:bCs w:val="0"/>
                <w:sz w:val="24"/>
                <w:szCs w:val="24"/>
              </w:rPr>
              <w:t>uản lý Khu kinh tế tỉnh Lai Châu</w:t>
            </w:r>
            <w:r w:rsidR="00D535BB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E9DE161" w14:textId="27027272" w:rsidR="00FA046B" w:rsidRPr="005B3024" w:rsidRDefault="00FA046B" w:rsidP="0066637F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02 ngày</w:t>
            </w:r>
          </w:p>
        </w:tc>
      </w:tr>
      <w:tr w:rsidR="008A36D1" w:rsidRPr="00813619" w14:paraId="1B6B93AC" w14:textId="77777777" w:rsidTr="00D81BE4">
        <w:trPr>
          <w:trHeight w:hRule="exact" w:val="1547"/>
        </w:trPr>
        <w:tc>
          <w:tcPr>
            <w:tcW w:w="696" w:type="dxa"/>
            <w:vMerge/>
            <w:shd w:val="clear" w:color="auto" w:fill="FFFFFF"/>
            <w:vAlign w:val="center"/>
          </w:tcPr>
          <w:p w14:paraId="68DFDAA5" w14:textId="77777777" w:rsidR="008A36D1" w:rsidRPr="00813619" w:rsidRDefault="008A36D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6ED3E10D" w14:textId="77777777" w:rsidR="008A36D1" w:rsidRPr="00813619" w:rsidRDefault="008A36D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516DAC41" w14:textId="77777777" w:rsidR="008A36D1" w:rsidRPr="00813619" w:rsidRDefault="008A36D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77760F41" w14:textId="39B21B05" w:rsidR="008A36D1" w:rsidRPr="008A36D1" w:rsidRDefault="008A36D1" w:rsidP="002F07AD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Bước 5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734220F" w14:textId="41FB58E2" w:rsidR="008A36D1" w:rsidRPr="00B44117" w:rsidRDefault="008A36D1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P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hát hành văn bản</w:t>
            </w:r>
            <w:r w:rsidR="00B44117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760B4D39" w14:textId="30BCFF99" w:rsidR="008A36D1" w:rsidRPr="008A36D1" w:rsidRDefault="008A36D1" w:rsidP="00904D80">
            <w:pPr>
              <w:pStyle w:val="BodyText1"/>
              <w:shd w:val="clear" w:color="auto" w:fill="auto"/>
              <w:spacing w:line="240" w:lineRule="auto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Văn thư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A9E7141" w14:textId="52508D04" w:rsidR="008A36D1" w:rsidRDefault="00A76562" w:rsidP="0066637F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8A36D1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</w:p>
        </w:tc>
      </w:tr>
      <w:tr w:rsidR="00FA046B" w:rsidRPr="00813619" w14:paraId="00069AEE" w14:textId="77777777" w:rsidTr="001570EB">
        <w:trPr>
          <w:trHeight w:hRule="exact" w:val="1296"/>
        </w:trPr>
        <w:tc>
          <w:tcPr>
            <w:tcW w:w="696" w:type="dxa"/>
            <w:vMerge/>
            <w:shd w:val="clear" w:color="auto" w:fill="FFFFFF"/>
            <w:vAlign w:val="center"/>
          </w:tcPr>
          <w:p w14:paraId="05E4D7BC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3734F59A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05BEF887" w14:textId="77777777" w:rsidR="00FA046B" w:rsidRPr="00813619" w:rsidRDefault="00FA046B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0A5115E2" w14:textId="6045ACB9" w:rsidR="00FA046B" w:rsidRPr="00813619" w:rsidRDefault="00FA046B" w:rsidP="002F07AD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 w:rsidR="008A36D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63C13379" w14:textId="0ECC77CB" w:rsidR="00FA046B" w:rsidRPr="00813619" w:rsidRDefault="00FA046B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Trả kết quả cho tổ chức, cá nhân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05E0A7E4" w14:textId="6E298378" w:rsidR="00FA046B" w:rsidRPr="00A92D61" w:rsidRDefault="00FA046B" w:rsidP="002D73D1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Văn thư</w:t>
            </w:r>
            <w:r w:rsidR="001F166C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đơn vị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(</w:t>
            </w:r>
            <w:r w:rsidR="001F166C"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trả kết quả bằng văn bản qua dịch vụ bưu chính)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6957DC5" w14:textId="6A1F25D8" w:rsidR="00FA046B" w:rsidRPr="00813619" w:rsidRDefault="00FA046B" w:rsidP="00516E63">
            <w:pPr>
              <w:pStyle w:val="BodyText1"/>
              <w:shd w:val="clear" w:color="auto" w:fill="auto"/>
              <w:spacing w:line="21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</w:tc>
      </w:tr>
      <w:tr w:rsidR="001F166C" w:rsidRPr="00813619" w14:paraId="25765CBB" w14:textId="77777777" w:rsidTr="0044294F">
        <w:trPr>
          <w:trHeight w:hRule="exact" w:val="1689"/>
        </w:trPr>
        <w:tc>
          <w:tcPr>
            <w:tcW w:w="696" w:type="dxa"/>
            <w:vMerge w:val="restart"/>
            <w:shd w:val="clear" w:color="auto" w:fill="FFFFFF"/>
            <w:vAlign w:val="center"/>
          </w:tcPr>
          <w:p w14:paraId="5045A2EE" w14:textId="77777777" w:rsidR="001F166C" w:rsidRPr="00C20CAD" w:rsidRDefault="001F166C" w:rsidP="00516E6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D07CB37" w14:textId="20B3F96E" w:rsidR="001F166C" w:rsidRPr="00C20CAD" w:rsidRDefault="001F166C" w:rsidP="00516E6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20C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14:paraId="7EC7086C" w14:textId="77777777" w:rsidR="001F166C" w:rsidRPr="00C20CAD" w:rsidRDefault="001F166C" w:rsidP="00516E6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F0BD3E6" w14:textId="70AE66A0" w:rsidR="001F166C" w:rsidRPr="00C20CAD" w:rsidRDefault="001F166C" w:rsidP="00EB3E7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20CAD">
              <w:rPr>
                <w:rFonts w:ascii="Times New Roman" w:hAnsi="Times New Roman" w:cs="Times New Roman"/>
              </w:rPr>
              <w:t>Thủ tục xử lý đơn tại cấp huyện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14:paraId="3D1B52A5" w14:textId="77777777" w:rsidR="001F166C" w:rsidRPr="00C20CAD" w:rsidRDefault="001F166C" w:rsidP="00516E63">
            <w:pPr>
              <w:ind w:left="57" w:right="57"/>
              <w:jc w:val="center"/>
              <w:rPr>
                <w:rStyle w:val="Bodytext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3CCED01" w14:textId="08C6F2CA" w:rsidR="001F166C" w:rsidRPr="00C20CAD" w:rsidRDefault="00E97DF4" w:rsidP="00E97DF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10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ngày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B6738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kể từ ngày nhận được đơn khiếu nại, tố cáo, kiến nghị, phản ánh</w:t>
            </w:r>
            <w:r w:rsidRPr="00CB6738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27AD2006" w14:textId="5E16C50B" w:rsidR="001F166C" w:rsidRPr="00813619" w:rsidRDefault="001F166C" w:rsidP="00772DBF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37B245CB" w14:textId="49C9CADF" w:rsidR="001F166C" w:rsidRPr="00813619" w:rsidRDefault="001F166C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Tiếp nhận đơn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4D2C5EC0" w14:textId="24BEE56A" w:rsidR="001F166C" w:rsidRPr="00A92D61" w:rsidRDefault="001F166C" w:rsidP="00B44117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xử lý đơn tại Ban tiếp công dân huyện, Thanh tra huyện, các phòng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>, ban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chuyên môn thuộc UBND huyện, thành phố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A3BDC11" w14:textId="7BE4CB36" w:rsidR="001F166C" w:rsidRPr="005B3024" w:rsidRDefault="00DE40F7" w:rsidP="00BF07BB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1F166C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</w:p>
        </w:tc>
      </w:tr>
      <w:tr w:rsidR="001F166C" w:rsidRPr="00813619" w14:paraId="7490ED65" w14:textId="77777777" w:rsidTr="001570EB">
        <w:trPr>
          <w:trHeight w:hRule="exact" w:val="1727"/>
        </w:trPr>
        <w:tc>
          <w:tcPr>
            <w:tcW w:w="696" w:type="dxa"/>
            <w:vMerge/>
            <w:shd w:val="clear" w:color="auto" w:fill="FFFFFF"/>
            <w:vAlign w:val="center"/>
          </w:tcPr>
          <w:p w14:paraId="48D042A2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78990C60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227CC2AD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27452DCE" w14:textId="572DD8FA" w:rsidR="001F166C" w:rsidRPr="00813619" w:rsidRDefault="001F166C" w:rsidP="00772DBF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23FB1234" w14:textId="14E9DB9F" w:rsidR="001F166C" w:rsidRPr="00813619" w:rsidRDefault="001F166C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Phân loại, xử lý đơn; Đề xuất phương án xử lý, dự thảo các văn bản xử lý đơn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71F60A9D" w14:textId="21FFC576" w:rsidR="001F166C" w:rsidRPr="00A92D61" w:rsidRDefault="002124C7" w:rsidP="00B44117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xử lý đơn</w:t>
            </w:r>
            <w:r w:rsidR="00925461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tại Ban tiếp công dân huyện, Thanh tra huyện, các phòng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>, ban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chuyên môn thuộc UBND huyện, thành phố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07020BF2" w14:textId="160FCF02" w:rsidR="001F166C" w:rsidRPr="005B3024" w:rsidRDefault="001F166C" w:rsidP="00BF07BB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</w:t>
            </w:r>
            <w:r w:rsidR="0092546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6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</w:p>
        </w:tc>
      </w:tr>
      <w:tr w:rsidR="001F166C" w:rsidRPr="00813619" w14:paraId="355A2D4A" w14:textId="77777777" w:rsidTr="00D535BB">
        <w:trPr>
          <w:trHeight w:hRule="exact" w:val="1405"/>
        </w:trPr>
        <w:tc>
          <w:tcPr>
            <w:tcW w:w="696" w:type="dxa"/>
            <w:vMerge/>
            <w:shd w:val="clear" w:color="auto" w:fill="FFFFFF"/>
            <w:vAlign w:val="center"/>
          </w:tcPr>
          <w:p w14:paraId="5B10875C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2425C5CA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5821A967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1E6CB826" w14:textId="6897F748" w:rsidR="001F166C" w:rsidRPr="00813619" w:rsidRDefault="001F166C" w:rsidP="00E97DF4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 w:rsidR="002124C7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4BE15A94" w14:textId="7E201AEE" w:rsidR="001F166C" w:rsidRPr="00813619" w:rsidRDefault="001F166C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Xem xét, k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ý duyệt 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1F5CB244" w14:textId="493F7068" w:rsidR="001F166C" w:rsidRPr="00A92D61" w:rsidRDefault="002124C7" w:rsidP="00873F5F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Chủ tịch UBND huyện, thành phố; Chánh Thanh tra huyện, Trưởng các phòng</w:t>
            </w:r>
            <w:r w:rsidR="00C87E72">
              <w:rPr>
                <w:rStyle w:val="Bodytext10"/>
                <w:b w:val="0"/>
                <w:bCs w:val="0"/>
                <w:sz w:val="24"/>
                <w:szCs w:val="24"/>
              </w:rPr>
              <w:t>, ban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chuyên môn thuộc UBND huyện, thành phố 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22F8DA8" w14:textId="516D461E" w:rsidR="001F166C" w:rsidRPr="005B3024" w:rsidRDefault="001F166C" w:rsidP="00BF07BB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0</w:t>
            </w:r>
            <w:r w:rsidR="0092546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 </w:t>
            </w:r>
          </w:p>
        </w:tc>
      </w:tr>
      <w:tr w:rsidR="004214E3" w:rsidRPr="00813619" w14:paraId="73568ED4" w14:textId="77777777" w:rsidTr="001570EB">
        <w:trPr>
          <w:trHeight w:hRule="exact" w:val="1000"/>
        </w:trPr>
        <w:tc>
          <w:tcPr>
            <w:tcW w:w="696" w:type="dxa"/>
            <w:vMerge/>
            <w:shd w:val="clear" w:color="auto" w:fill="FFFFFF"/>
            <w:vAlign w:val="center"/>
          </w:tcPr>
          <w:p w14:paraId="259C28CB" w14:textId="77777777" w:rsidR="004214E3" w:rsidRPr="00813619" w:rsidRDefault="004214E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72D5C018" w14:textId="77777777" w:rsidR="004214E3" w:rsidRPr="00813619" w:rsidRDefault="004214E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0D375C72" w14:textId="77777777" w:rsidR="004214E3" w:rsidRPr="00813619" w:rsidRDefault="004214E3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1FE2417B" w14:textId="38563E44" w:rsidR="004214E3" w:rsidRPr="004214E3" w:rsidRDefault="004214E3" w:rsidP="00E97DF4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Bước 4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45F6CAC6" w14:textId="09B7CB86" w:rsidR="004214E3" w:rsidRPr="00A92D61" w:rsidRDefault="004214E3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P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hát hành văn bản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27CDE586" w14:textId="0F7B390E" w:rsidR="004214E3" w:rsidRPr="004214E3" w:rsidRDefault="004214E3" w:rsidP="00873F5F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Văn thư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0EB061F" w14:textId="6E56AE3B" w:rsidR="004214E3" w:rsidRDefault="00BF07BB" w:rsidP="00BF07BB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4214E3" w:rsidRPr="0015693D"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4214E3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ngày</w:t>
            </w:r>
          </w:p>
        </w:tc>
      </w:tr>
      <w:tr w:rsidR="001F166C" w:rsidRPr="00813619" w14:paraId="3D3C59AE" w14:textId="77777777" w:rsidTr="00F42C08">
        <w:trPr>
          <w:trHeight w:hRule="exact" w:val="1860"/>
        </w:trPr>
        <w:tc>
          <w:tcPr>
            <w:tcW w:w="696" w:type="dxa"/>
            <w:vMerge/>
            <w:shd w:val="clear" w:color="auto" w:fill="FFFFFF"/>
            <w:vAlign w:val="center"/>
          </w:tcPr>
          <w:p w14:paraId="5F883FC1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0902C115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49B600AB" w14:textId="77777777" w:rsidR="001F166C" w:rsidRPr="00813619" w:rsidRDefault="001F166C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6644893E" w14:textId="0916E38C" w:rsidR="001F166C" w:rsidRPr="00813619" w:rsidRDefault="001F166C" w:rsidP="00E97DF4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 w:rsidR="004214E3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6E5209A7" w14:textId="1B52D34A" w:rsidR="001F166C" w:rsidRPr="00813619" w:rsidRDefault="001F166C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Trả kết quả cho tổ chức, cá nhân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7DA7F20E" w14:textId="2D0231EC" w:rsidR="00F42C08" w:rsidRPr="00A92D61" w:rsidRDefault="00F42C08" w:rsidP="00873F5F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-</w:t>
            </w:r>
            <w:r w:rsidR="001F166C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  <w:r w:rsidR="002124C7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Công chức/người được giao nhiệm vụ xử lý đơn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(trả kết quả bằng văn bản qua dịch vụ bưu chính)</w:t>
            </w:r>
          </w:p>
          <w:p w14:paraId="5C494EB7" w14:textId="23F3CACD" w:rsidR="001F166C" w:rsidRPr="00A92D61" w:rsidRDefault="00F42C08" w:rsidP="00873F5F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- </w:t>
            </w:r>
            <w:r w:rsidR="001F166C" w:rsidRPr="00A92D61">
              <w:rPr>
                <w:rStyle w:val="Bodytext10"/>
                <w:b w:val="0"/>
                <w:bCs w:val="0"/>
                <w:sz w:val="24"/>
                <w:szCs w:val="24"/>
              </w:rPr>
              <w:t>Văn thư đơn vị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(nếu có)</w:t>
            </w:r>
            <w:r w:rsidR="001F166C"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  <w:r w:rsidR="001F166C"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(trả kết quả bằng văn bản qua dịch vụ bưu chính)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035DB6D9" w14:textId="5BEFF776" w:rsidR="001F166C" w:rsidRPr="001570EB" w:rsidRDefault="001F166C" w:rsidP="00516E63">
            <w:pPr>
              <w:pStyle w:val="BodyText1"/>
              <w:shd w:val="clear" w:color="auto" w:fill="auto"/>
              <w:spacing w:line="21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</w:tc>
      </w:tr>
      <w:tr w:rsidR="00F42C08" w:rsidRPr="00813619" w14:paraId="6CFFC32F" w14:textId="77777777" w:rsidTr="00D535BB">
        <w:trPr>
          <w:trHeight w:hRule="exact" w:val="1413"/>
        </w:trPr>
        <w:tc>
          <w:tcPr>
            <w:tcW w:w="696" w:type="dxa"/>
            <w:vMerge w:val="restart"/>
            <w:shd w:val="clear" w:color="auto" w:fill="FFFFFF"/>
            <w:vAlign w:val="center"/>
          </w:tcPr>
          <w:p w14:paraId="115E91C2" w14:textId="77777777" w:rsidR="00F42C08" w:rsidRPr="00873F5F" w:rsidRDefault="00F42C08" w:rsidP="00516E6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5CA9F5F6" w14:textId="68DCA928" w:rsidR="00F42C08" w:rsidRPr="00873F5F" w:rsidRDefault="00F42C08" w:rsidP="00516E6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73F5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14:paraId="50A0C409" w14:textId="77777777" w:rsidR="00F42C08" w:rsidRPr="00873F5F" w:rsidRDefault="00F42C08" w:rsidP="00516E6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7F4DC311" w14:textId="29284111" w:rsidR="00F42C08" w:rsidRPr="00873F5F" w:rsidRDefault="00F42C08" w:rsidP="00873F5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73F5F">
              <w:rPr>
                <w:rFonts w:ascii="Times New Roman" w:hAnsi="Times New Roman" w:cs="Times New Roman"/>
              </w:rPr>
              <w:t xml:space="preserve">Thủ tục xử lý đơn tại cấp </w:t>
            </w:r>
            <w:r w:rsidR="00925461" w:rsidRPr="00873F5F">
              <w:rPr>
                <w:rFonts w:ascii="Times New Roman" w:hAnsi="Times New Roman" w:cs="Times New Roman"/>
              </w:rPr>
              <w:t>xã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14:paraId="6541682C" w14:textId="6E2DEA8D" w:rsidR="00F42C08" w:rsidRPr="00873F5F" w:rsidRDefault="00A834AD" w:rsidP="00A834AD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10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ngày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 w:rsidRPr="00CB6738">
              <w:rPr>
                <w:rStyle w:val="Bodytext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B6738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kể từ ngày nhận được đơn khiếu nại, tố cáo, kiến nghị, phản ánh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194649B6" w14:textId="2D74EB51" w:rsidR="00F42C08" w:rsidRPr="00813619" w:rsidRDefault="00F42C08" w:rsidP="00FD08C1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388689E8" w14:textId="79743AB2" w:rsidR="00F42C08" w:rsidRPr="00813619" w:rsidRDefault="00F42C08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left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Tiếp nhận đơn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1C656B5D" w14:textId="73CCD996" w:rsidR="00F42C08" w:rsidRPr="00A92D61" w:rsidRDefault="00925461" w:rsidP="00E6345E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xử lý đơn tại UBND các xã, phường, thị trấn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79D49FB4" w14:textId="5AF2BAE0" w:rsidR="00F42C08" w:rsidRPr="005B3024" w:rsidRDefault="00B448AE" w:rsidP="00B448AE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F42C08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ngày</w:t>
            </w:r>
          </w:p>
        </w:tc>
      </w:tr>
      <w:tr w:rsidR="00F42C08" w:rsidRPr="00813619" w14:paraId="60EC0B4E" w14:textId="77777777" w:rsidTr="00D535BB">
        <w:trPr>
          <w:trHeight w:hRule="exact" w:val="1278"/>
        </w:trPr>
        <w:tc>
          <w:tcPr>
            <w:tcW w:w="696" w:type="dxa"/>
            <w:vMerge/>
            <w:shd w:val="clear" w:color="auto" w:fill="FFFFFF"/>
            <w:vAlign w:val="center"/>
          </w:tcPr>
          <w:p w14:paraId="2AEFD996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4E7B1E8A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644F862C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59DB315B" w14:textId="140D8DE8" w:rsidR="00F42C08" w:rsidRPr="00813619" w:rsidRDefault="00F42C08" w:rsidP="00FD08C1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49015510" w14:textId="6709CC8E" w:rsidR="00F42C08" w:rsidRPr="00813619" w:rsidRDefault="00F42C08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left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Phân loại, xử lý đơn; Đề xuất phương án xử lý, dự thảo các văn bản xử lý đơn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53291AF5" w14:textId="2023F124" w:rsidR="00F42C08" w:rsidRPr="00EB3E71" w:rsidRDefault="00925461" w:rsidP="00E6345E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Công chức/người được giao nhiệm vụ xử lý đơn tại UBND các xã, phường, thị trấn</w:t>
            </w:r>
            <w:r w:rsidR="00EB3E7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6AFC022B" w14:textId="2CF7F9D8" w:rsidR="00F42C08" w:rsidRPr="005B3024" w:rsidRDefault="00F42C08" w:rsidP="00B448AE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05 ngày </w:t>
            </w:r>
          </w:p>
        </w:tc>
      </w:tr>
      <w:tr w:rsidR="00F42C08" w:rsidRPr="00813619" w14:paraId="6E7974C9" w14:textId="77777777" w:rsidTr="00D535BB">
        <w:trPr>
          <w:trHeight w:hRule="exact" w:val="1267"/>
        </w:trPr>
        <w:tc>
          <w:tcPr>
            <w:tcW w:w="696" w:type="dxa"/>
            <w:vMerge/>
            <w:shd w:val="clear" w:color="auto" w:fill="FFFFFF"/>
            <w:vAlign w:val="center"/>
          </w:tcPr>
          <w:p w14:paraId="5A7A8786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29AE17DE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16D6609D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39452D05" w14:textId="7AF37A9D" w:rsidR="00F42C08" w:rsidRPr="00813619" w:rsidRDefault="00F42C08" w:rsidP="00FD08C1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2DDCE552" w14:textId="273C6907" w:rsidR="00F42C08" w:rsidRPr="006528F1" w:rsidRDefault="00F42C08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left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>Xem xét, k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ý duyệt</w:t>
            </w:r>
            <w:r w:rsidR="006528F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0E563FBA" w14:textId="1FDDCF42" w:rsidR="00F42C08" w:rsidRPr="00A92D61" w:rsidRDefault="00F42C08" w:rsidP="00E6345E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Chủ tịch UBND </w:t>
            </w:r>
            <w:r w:rsidR="00925461" w:rsidRPr="00A92D61">
              <w:rPr>
                <w:rStyle w:val="Bodytext10"/>
                <w:b w:val="0"/>
                <w:bCs w:val="0"/>
                <w:sz w:val="24"/>
                <w:szCs w:val="24"/>
              </w:rPr>
              <w:t>xã, phường, thị trấn</w:t>
            </w: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DD77A3F" w14:textId="5C72071C" w:rsidR="00F42C08" w:rsidRPr="005B3024" w:rsidRDefault="00F42C08" w:rsidP="00B448AE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04 ngày </w:t>
            </w:r>
          </w:p>
        </w:tc>
      </w:tr>
      <w:tr w:rsidR="00DF5221" w:rsidRPr="00813619" w14:paraId="7AC8EBD9" w14:textId="77777777" w:rsidTr="001570EB">
        <w:trPr>
          <w:trHeight w:hRule="exact" w:val="1068"/>
        </w:trPr>
        <w:tc>
          <w:tcPr>
            <w:tcW w:w="696" w:type="dxa"/>
            <w:vMerge/>
            <w:shd w:val="clear" w:color="auto" w:fill="FFFFFF"/>
            <w:vAlign w:val="center"/>
          </w:tcPr>
          <w:p w14:paraId="229442CB" w14:textId="77777777" w:rsidR="00DF5221" w:rsidRPr="00813619" w:rsidRDefault="00DF522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2CD3274F" w14:textId="77777777" w:rsidR="00DF5221" w:rsidRPr="00813619" w:rsidRDefault="00DF522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3B97D911" w14:textId="77777777" w:rsidR="00DF5221" w:rsidRPr="00813619" w:rsidRDefault="00DF5221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4B6F3312" w14:textId="11A9B9FF" w:rsidR="00DF5221" w:rsidRPr="00DF5221" w:rsidRDefault="00DF5221" w:rsidP="00FD08C1">
            <w:pPr>
              <w:pStyle w:val="BodyText1"/>
              <w:shd w:val="clear" w:color="auto" w:fill="auto"/>
              <w:spacing w:line="26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Bước 4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40727D6" w14:textId="684CA15F" w:rsidR="00DF5221" w:rsidRPr="00A92D61" w:rsidRDefault="00DF5221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left"/>
              <w:rPr>
                <w:rStyle w:val="Bodytext10"/>
                <w:b w:val="0"/>
                <w:bCs w:val="0"/>
                <w:sz w:val="24"/>
                <w:szCs w:val="24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P</w:t>
            </w: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hát hành văn bản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218FFE9B" w14:textId="1EDAD7B2" w:rsidR="00DF5221" w:rsidRPr="008C4B98" w:rsidRDefault="008C4B98" w:rsidP="00E6345E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Văn thư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C274D30" w14:textId="73FC5DBD" w:rsidR="00DF5221" w:rsidRDefault="00B448AE" w:rsidP="00B448AE">
            <w:pPr>
              <w:pStyle w:val="BodyText1"/>
              <w:shd w:val="clear" w:color="auto" w:fill="auto"/>
              <w:spacing w:line="240" w:lineRule="auto"/>
              <w:ind w:left="57" w:right="57"/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>1/2</w:t>
            </w:r>
            <w:r w:rsidR="00DF5221" w:rsidRPr="0015693D">
              <w:rPr>
                <w:rStyle w:val="Bodytext10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DF5221" w:rsidRPr="005B3024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ngày</w:t>
            </w:r>
            <w:r w:rsidR="00DF522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F42C08" w:rsidRPr="00813619" w14:paraId="491A732F" w14:textId="77777777" w:rsidTr="00D535BB">
        <w:trPr>
          <w:trHeight w:hRule="exact" w:val="1627"/>
        </w:trPr>
        <w:tc>
          <w:tcPr>
            <w:tcW w:w="696" w:type="dxa"/>
            <w:vMerge/>
            <w:shd w:val="clear" w:color="auto" w:fill="FFFFFF"/>
            <w:vAlign w:val="center"/>
          </w:tcPr>
          <w:p w14:paraId="4482422C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54317543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14:paraId="086C7F08" w14:textId="77777777" w:rsidR="00F42C08" w:rsidRPr="00813619" w:rsidRDefault="00F42C08" w:rsidP="00516E63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45521AC4" w14:textId="3C7160BC" w:rsidR="00F42C08" w:rsidRPr="00813619" w:rsidRDefault="00F42C08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right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 xml:space="preserve">Bước </w:t>
            </w:r>
            <w:r w:rsidR="00DF5221">
              <w:rPr>
                <w:rStyle w:val="Bodytext10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79D9A844" w14:textId="2EF245D5" w:rsidR="00F42C08" w:rsidRPr="00813619" w:rsidRDefault="00F42C08" w:rsidP="00516E63">
            <w:pPr>
              <w:pStyle w:val="BodyText1"/>
              <w:shd w:val="clear" w:color="auto" w:fill="auto"/>
              <w:spacing w:line="260" w:lineRule="exact"/>
              <w:ind w:left="57" w:right="57"/>
              <w:jc w:val="left"/>
              <w:rPr>
                <w:rStyle w:val="Bodytext10"/>
                <w:b w:val="0"/>
                <w:bCs w:val="0"/>
                <w:sz w:val="24"/>
                <w:szCs w:val="24"/>
              </w:rPr>
            </w:pPr>
            <w:r w:rsidRPr="00813619">
              <w:rPr>
                <w:rStyle w:val="Bodytext10"/>
                <w:b w:val="0"/>
                <w:bCs w:val="0"/>
                <w:sz w:val="24"/>
                <w:szCs w:val="24"/>
              </w:rPr>
              <w:t>Trả kết quả cho tổ chức, cá nhân</w:t>
            </w:r>
          </w:p>
        </w:tc>
        <w:tc>
          <w:tcPr>
            <w:tcW w:w="3273" w:type="dxa"/>
            <w:shd w:val="clear" w:color="auto" w:fill="FFFFFF"/>
            <w:vAlign w:val="center"/>
          </w:tcPr>
          <w:p w14:paraId="2E193B74" w14:textId="7DF02375" w:rsidR="00F42C08" w:rsidRPr="00A92D61" w:rsidRDefault="00925461" w:rsidP="005B0655">
            <w:pPr>
              <w:pStyle w:val="BodyText1"/>
              <w:shd w:val="clear" w:color="auto" w:fill="auto"/>
              <w:spacing w:line="260" w:lineRule="exact"/>
              <w:ind w:left="57" w:right="57"/>
              <w:jc w:val="both"/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</w:pPr>
            <w:r w:rsidRPr="00A92D61">
              <w:rPr>
                <w:rStyle w:val="Bodytext10"/>
                <w:b w:val="0"/>
                <w:bCs w:val="0"/>
                <w:sz w:val="24"/>
                <w:szCs w:val="24"/>
              </w:rPr>
              <w:t xml:space="preserve">Công chức/người được giao nhiệm vụ tiếp công dân, xử lý đơn UBND các xã, phường, thị trấn </w:t>
            </w:r>
            <w:r w:rsidRPr="00A92D61">
              <w:rPr>
                <w:rStyle w:val="Bodytext10"/>
                <w:b w:val="0"/>
                <w:bCs w:val="0"/>
                <w:i/>
                <w:iCs/>
                <w:sz w:val="24"/>
                <w:szCs w:val="24"/>
              </w:rPr>
              <w:t>(trả kết quả bằng văn bản qua dịch vụ bưu chính)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90AA9A2" w14:textId="6D8FB1A7" w:rsidR="00F42C08" w:rsidRPr="001570EB" w:rsidRDefault="00F42C08" w:rsidP="00516E63">
            <w:pPr>
              <w:pStyle w:val="BodyText1"/>
              <w:shd w:val="clear" w:color="auto" w:fill="auto"/>
              <w:spacing w:line="210" w:lineRule="exact"/>
              <w:ind w:left="57" w:right="57"/>
              <w:rPr>
                <w:rStyle w:val="Bodytext10"/>
                <w:b w:val="0"/>
                <w:bCs w:val="0"/>
                <w:sz w:val="24"/>
                <w:szCs w:val="24"/>
              </w:rPr>
            </w:pPr>
          </w:p>
        </w:tc>
      </w:tr>
    </w:tbl>
    <w:p w14:paraId="6760D859" w14:textId="77777777" w:rsidR="00415DCA" w:rsidRDefault="00415DCA"/>
    <w:sectPr w:rsidR="00415DCA" w:rsidSect="00DD0755">
      <w:headerReference w:type="default" r:id="rId7"/>
      <w:pgSz w:w="16840" w:h="11907" w:orient="landscape" w:code="9"/>
      <w:pgMar w:top="851" w:right="1134" w:bottom="568" w:left="1134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6AF" w14:textId="77777777" w:rsidR="001A764C" w:rsidRDefault="001A764C" w:rsidP="00DD0755">
      <w:r>
        <w:separator/>
      </w:r>
    </w:p>
  </w:endnote>
  <w:endnote w:type="continuationSeparator" w:id="0">
    <w:p w14:paraId="3938FDED" w14:textId="77777777" w:rsidR="001A764C" w:rsidRDefault="001A764C" w:rsidP="00DD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A835" w14:textId="77777777" w:rsidR="001A764C" w:rsidRDefault="001A764C" w:rsidP="00DD0755">
      <w:r>
        <w:separator/>
      </w:r>
    </w:p>
  </w:footnote>
  <w:footnote w:type="continuationSeparator" w:id="0">
    <w:p w14:paraId="37EB1BA0" w14:textId="77777777" w:rsidR="001A764C" w:rsidRDefault="001A764C" w:rsidP="00DD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25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186F507" w14:textId="2D23EECE" w:rsidR="00DD0755" w:rsidRPr="00FF51DA" w:rsidRDefault="00DD0755">
        <w:pPr>
          <w:pStyle w:val="Header"/>
          <w:jc w:val="center"/>
          <w:rPr>
            <w:rFonts w:ascii="Times New Roman" w:hAnsi="Times New Roman" w:cs="Times New Roman"/>
          </w:rPr>
        </w:pPr>
        <w:r w:rsidRPr="00FF51DA">
          <w:rPr>
            <w:rFonts w:ascii="Times New Roman" w:hAnsi="Times New Roman" w:cs="Times New Roman"/>
          </w:rPr>
          <w:fldChar w:fldCharType="begin"/>
        </w:r>
        <w:r w:rsidRPr="00FF51DA">
          <w:rPr>
            <w:rFonts w:ascii="Times New Roman" w:hAnsi="Times New Roman" w:cs="Times New Roman"/>
          </w:rPr>
          <w:instrText xml:space="preserve"> PAGE   \* MERGEFORMAT </w:instrText>
        </w:r>
        <w:r w:rsidRPr="00FF51DA">
          <w:rPr>
            <w:rFonts w:ascii="Times New Roman" w:hAnsi="Times New Roman" w:cs="Times New Roman"/>
          </w:rPr>
          <w:fldChar w:fldCharType="separate"/>
        </w:r>
        <w:r w:rsidRPr="00FF51DA">
          <w:rPr>
            <w:rFonts w:ascii="Times New Roman" w:hAnsi="Times New Roman" w:cs="Times New Roman"/>
            <w:noProof/>
          </w:rPr>
          <w:t>2</w:t>
        </w:r>
        <w:r w:rsidRPr="00FF51D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783575" w14:textId="77777777" w:rsidR="00DD0755" w:rsidRDefault="00DD0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DCA"/>
    <w:rsid w:val="00004D4D"/>
    <w:rsid w:val="000620C3"/>
    <w:rsid w:val="00093FDE"/>
    <w:rsid w:val="000C27BF"/>
    <w:rsid w:val="00100216"/>
    <w:rsid w:val="0010618E"/>
    <w:rsid w:val="00121602"/>
    <w:rsid w:val="0015276B"/>
    <w:rsid w:val="0015501F"/>
    <w:rsid w:val="0015693D"/>
    <w:rsid w:val="001570EB"/>
    <w:rsid w:val="001A764C"/>
    <w:rsid w:val="001D72CC"/>
    <w:rsid w:val="001F166C"/>
    <w:rsid w:val="002124C7"/>
    <w:rsid w:val="00260CEA"/>
    <w:rsid w:val="00272FE2"/>
    <w:rsid w:val="002B1ECD"/>
    <w:rsid w:val="002B7807"/>
    <w:rsid w:val="002D53B6"/>
    <w:rsid w:val="002D59C3"/>
    <w:rsid w:val="002D73D1"/>
    <w:rsid w:val="002F07AD"/>
    <w:rsid w:val="003152F9"/>
    <w:rsid w:val="00315316"/>
    <w:rsid w:val="00324C45"/>
    <w:rsid w:val="00337E02"/>
    <w:rsid w:val="00357521"/>
    <w:rsid w:val="00362028"/>
    <w:rsid w:val="003A647A"/>
    <w:rsid w:val="003B4247"/>
    <w:rsid w:val="003C2D74"/>
    <w:rsid w:val="003C42BF"/>
    <w:rsid w:val="003E6CDF"/>
    <w:rsid w:val="003F7851"/>
    <w:rsid w:val="00415DCA"/>
    <w:rsid w:val="004214E3"/>
    <w:rsid w:val="004238C7"/>
    <w:rsid w:val="004377FD"/>
    <w:rsid w:val="0044294F"/>
    <w:rsid w:val="00481806"/>
    <w:rsid w:val="004A1601"/>
    <w:rsid w:val="004B523E"/>
    <w:rsid w:val="004B7FC4"/>
    <w:rsid w:val="004F172B"/>
    <w:rsid w:val="00516E63"/>
    <w:rsid w:val="005458A9"/>
    <w:rsid w:val="00567DA1"/>
    <w:rsid w:val="00597B91"/>
    <w:rsid w:val="005B0655"/>
    <w:rsid w:val="005B3024"/>
    <w:rsid w:val="005B741E"/>
    <w:rsid w:val="005B7C92"/>
    <w:rsid w:val="005D2269"/>
    <w:rsid w:val="005D2F34"/>
    <w:rsid w:val="005F1777"/>
    <w:rsid w:val="00624022"/>
    <w:rsid w:val="006528F1"/>
    <w:rsid w:val="0066637F"/>
    <w:rsid w:val="00675FF6"/>
    <w:rsid w:val="00677B86"/>
    <w:rsid w:val="00691A7C"/>
    <w:rsid w:val="00693783"/>
    <w:rsid w:val="006C6EE5"/>
    <w:rsid w:val="00717C19"/>
    <w:rsid w:val="007215D4"/>
    <w:rsid w:val="0073376F"/>
    <w:rsid w:val="00757796"/>
    <w:rsid w:val="00760CA5"/>
    <w:rsid w:val="00772DBF"/>
    <w:rsid w:val="007B1806"/>
    <w:rsid w:val="0080289F"/>
    <w:rsid w:val="008102E5"/>
    <w:rsid w:val="00813619"/>
    <w:rsid w:val="00823598"/>
    <w:rsid w:val="008278AA"/>
    <w:rsid w:val="00852EED"/>
    <w:rsid w:val="00873F5F"/>
    <w:rsid w:val="00882081"/>
    <w:rsid w:val="008A36D1"/>
    <w:rsid w:val="008C4B98"/>
    <w:rsid w:val="008F61A4"/>
    <w:rsid w:val="00904D80"/>
    <w:rsid w:val="00912F21"/>
    <w:rsid w:val="00923F4B"/>
    <w:rsid w:val="00925461"/>
    <w:rsid w:val="009407FD"/>
    <w:rsid w:val="00945631"/>
    <w:rsid w:val="00960644"/>
    <w:rsid w:val="00972BEC"/>
    <w:rsid w:val="00976692"/>
    <w:rsid w:val="00980759"/>
    <w:rsid w:val="00990417"/>
    <w:rsid w:val="009B1875"/>
    <w:rsid w:val="00A519F2"/>
    <w:rsid w:val="00A76562"/>
    <w:rsid w:val="00A834AD"/>
    <w:rsid w:val="00A92D61"/>
    <w:rsid w:val="00AA374F"/>
    <w:rsid w:val="00AF61B3"/>
    <w:rsid w:val="00B44117"/>
    <w:rsid w:val="00B448AE"/>
    <w:rsid w:val="00BB20F6"/>
    <w:rsid w:val="00BF07BB"/>
    <w:rsid w:val="00C04723"/>
    <w:rsid w:val="00C14A03"/>
    <w:rsid w:val="00C20CAD"/>
    <w:rsid w:val="00C23316"/>
    <w:rsid w:val="00C2550D"/>
    <w:rsid w:val="00C33168"/>
    <w:rsid w:val="00C55136"/>
    <w:rsid w:val="00C87E72"/>
    <w:rsid w:val="00CB2C32"/>
    <w:rsid w:val="00CB6738"/>
    <w:rsid w:val="00CC2C7C"/>
    <w:rsid w:val="00CD4812"/>
    <w:rsid w:val="00CF3780"/>
    <w:rsid w:val="00CF7968"/>
    <w:rsid w:val="00D00A62"/>
    <w:rsid w:val="00D24AE1"/>
    <w:rsid w:val="00D34044"/>
    <w:rsid w:val="00D37687"/>
    <w:rsid w:val="00D3795F"/>
    <w:rsid w:val="00D535BB"/>
    <w:rsid w:val="00D662F5"/>
    <w:rsid w:val="00D81BE4"/>
    <w:rsid w:val="00D87B30"/>
    <w:rsid w:val="00DC0CDC"/>
    <w:rsid w:val="00DD0755"/>
    <w:rsid w:val="00DE40F7"/>
    <w:rsid w:val="00DF1368"/>
    <w:rsid w:val="00DF5221"/>
    <w:rsid w:val="00DF7988"/>
    <w:rsid w:val="00E105B2"/>
    <w:rsid w:val="00E10F0A"/>
    <w:rsid w:val="00E116D8"/>
    <w:rsid w:val="00E11CB0"/>
    <w:rsid w:val="00E17ABF"/>
    <w:rsid w:val="00E37EEF"/>
    <w:rsid w:val="00E6345E"/>
    <w:rsid w:val="00E97DF4"/>
    <w:rsid w:val="00EB3E71"/>
    <w:rsid w:val="00EE4AFF"/>
    <w:rsid w:val="00EF2734"/>
    <w:rsid w:val="00F31C4A"/>
    <w:rsid w:val="00F42C08"/>
    <w:rsid w:val="00F55083"/>
    <w:rsid w:val="00F90702"/>
    <w:rsid w:val="00F92F11"/>
    <w:rsid w:val="00FA046B"/>
    <w:rsid w:val="00FB17AE"/>
    <w:rsid w:val="00FD08C1"/>
    <w:rsid w:val="00FF51DA"/>
    <w:rsid w:val="00FF5F1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2733E"/>
  <w15:docId w15:val="{CCB68373-2591-482B-8124-9FC0730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CA"/>
    <w:pPr>
      <w:widowControl w:val="0"/>
      <w:spacing w:after="0" w:line="240" w:lineRule="auto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415DCA"/>
    <w:rPr>
      <w:b w:val="0"/>
      <w:bCs w:val="0"/>
      <w:shd w:val="clear" w:color="auto" w:fill="FFFFFF"/>
    </w:rPr>
  </w:style>
  <w:style w:type="character" w:customStyle="1" w:styleId="Bodytext10pt">
    <w:name w:val="Body text + 10 pt"/>
    <w:basedOn w:val="Bodytext"/>
    <w:rsid w:val="00415DCA"/>
    <w:rPr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10">
    <w:name w:val="Body text + 10"/>
    <w:aliases w:val="5 pt,Not Bold"/>
    <w:basedOn w:val="Bodytext"/>
    <w:rsid w:val="00415DCA"/>
    <w:rPr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BodyText1">
    <w:name w:val="Body Text1"/>
    <w:basedOn w:val="Normal"/>
    <w:link w:val="Bodytext"/>
    <w:rsid w:val="00415DCA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character" w:customStyle="1" w:styleId="Heading1">
    <w:name w:val="Heading #1_"/>
    <w:basedOn w:val="DefaultParagraphFont"/>
    <w:link w:val="Heading10"/>
    <w:rsid w:val="00415DCA"/>
    <w:rPr>
      <w:b w:val="0"/>
      <w:bCs w:val="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415DCA"/>
    <w:rPr>
      <w:i/>
      <w:iCs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rsid w:val="00415DCA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customStyle="1" w:styleId="Heading20">
    <w:name w:val="Heading #2"/>
    <w:basedOn w:val="Normal"/>
    <w:link w:val="Heading2"/>
    <w:rsid w:val="00415DCA"/>
    <w:pPr>
      <w:shd w:val="clear" w:color="auto" w:fill="FFFFFF"/>
      <w:spacing w:after="48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55"/>
    <w:rPr>
      <w:rFonts w:ascii="Courier New" w:eastAsia="Courier New" w:hAnsi="Courier New" w:cs="Courier New"/>
      <w:b w:val="0"/>
      <w:bCs w:val="0"/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D0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755"/>
    <w:rPr>
      <w:rFonts w:ascii="Courier New" w:eastAsia="Courier New" w:hAnsi="Courier New" w:cs="Courier New"/>
      <w:b w:val="0"/>
      <w:bCs w:val="0"/>
      <w:color w:val="000000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FAC2-A346-4A24-8C08-0EAE9FCD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Bùi Hữu Hưởng</dc:creator>
  <cp:lastModifiedBy>TAOVANDAM</cp:lastModifiedBy>
  <cp:revision>62</cp:revision>
  <cp:lastPrinted>2022-08-09T07:33:00Z</cp:lastPrinted>
  <dcterms:created xsi:type="dcterms:W3CDTF">2022-12-02T03:56:00Z</dcterms:created>
  <dcterms:modified xsi:type="dcterms:W3CDTF">2022-12-14T09:32:00Z</dcterms:modified>
</cp:coreProperties>
</file>