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D3" w:rsidRPr="002C3F53" w:rsidRDefault="00043AD3" w:rsidP="00043AD3">
      <w:pPr>
        <w:jc w:val="center"/>
        <w:rPr>
          <w:b/>
          <w:color w:val="000000" w:themeColor="text1"/>
          <w:sz w:val="28"/>
          <w:szCs w:val="28"/>
        </w:rPr>
      </w:pPr>
      <w:r w:rsidRPr="002C3F53">
        <w:rPr>
          <w:b/>
          <w:color w:val="000000" w:themeColor="text1"/>
          <w:sz w:val="28"/>
          <w:szCs w:val="28"/>
        </w:rPr>
        <w:t>Phụ lục</w:t>
      </w:r>
    </w:p>
    <w:p w:rsidR="00043AD3" w:rsidRPr="002C3F53" w:rsidRDefault="00043AD3" w:rsidP="00043AD3">
      <w:pPr>
        <w:jc w:val="center"/>
        <w:rPr>
          <w:b/>
          <w:color w:val="000000" w:themeColor="text1"/>
          <w:sz w:val="28"/>
          <w:szCs w:val="28"/>
          <w:lang w:val="fr-FR"/>
        </w:rPr>
      </w:pPr>
      <w:r w:rsidRPr="002C3F53">
        <w:rPr>
          <w:b/>
          <w:color w:val="000000" w:themeColor="text1"/>
          <w:sz w:val="28"/>
          <w:szCs w:val="28"/>
          <w:lang w:val="fr-FR"/>
        </w:rPr>
        <w:t>DANH MỤC HỒ SƠ LƯU TRỮ CƠ QUAN CỦA SỞ CÔNG THƯƠNG TỈNH LAI CHÂU</w:t>
      </w:r>
    </w:p>
    <w:p w:rsidR="00E149B7" w:rsidRPr="002C3F53" w:rsidRDefault="00671469" w:rsidP="00E149B7">
      <w:pPr>
        <w:jc w:val="center"/>
        <w:rPr>
          <w:b/>
          <w:color w:val="000000" w:themeColor="text1"/>
          <w:sz w:val="28"/>
          <w:szCs w:val="28"/>
          <w:lang w:val="fr-FR"/>
        </w:rPr>
      </w:pPr>
      <w:r w:rsidRPr="002C3F53">
        <w:rPr>
          <w:b/>
          <w:color w:val="000000" w:themeColor="text1"/>
          <w:sz w:val="28"/>
          <w:szCs w:val="28"/>
          <w:lang w:val="fr-FR"/>
        </w:rPr>
        <w:t>NĂM</w:t>
      </w:r>
      <w:r w:rsidR="00043AD3" w:rsidRPr="002C3F53">
        <w:rPr>
          <w:b/>
          <w:color w:val="000000" w:themeColor="text1"/>
          <w:sz w:val="28"/>
          <w:szCs w:val="28"/>
          <w:lang w:val="fr-FR"/>
        </w:rPr>
        <w:t xml:space="preserve"> 202</w:t>
      </w:r>
      <w:r w:rsidR="00743769">
        <w:rPr>
          <w:b/>
          <w:color w:val="000000" w:themeColor="text1"/>
          <w:sz w:val="28"/>
          <w:szCs w:val="28"/>
          <w:lang w:val="fr-FR"/>
        </w:rPr>
        <w:t>4</w:t>
      </w:r>
      <w:r w:rsidR="00E149B7" w:rsidRPr="002C3F53">
        <w:rPr>
          <w:b/>
          <w:color w:val="000000" w:themeColor="text1"/>
          <w:sz w:val="28"/>
          <w:szCs w:val="28"/>
          <w:lang w:val="fr-FR"/>
        </w:rPr>
        <w:t xml:space="preserve"> </w:t>
      </w:r>
    </w:p>
    <w:p w:rsidR="00127435" w:rsidRPr="002C3F53" w:rsidRDefault="00127435" w:rsidP="00043AD3">
      <w:pPr>
        <w:jc w:val="center"/>
        <w:rPr>
          <w:b/>
          <w:color w:val="000000" w:themeColor="text1"/>
          <w:spacing w:val="-6"/>
          <w:sz w:val="28"/>
          <w:szCs w:val="28"/>
          <w:lang w:val="fr-FR"/>
        </w:rPr>
      </w:pPr>
    </w:p>
    <w:p w:rsidR="00043AD3" w:rsidRPr="002C3F53" w:rsidRDefault="00700117" w:rsidP="00E149B7">
      <w:pPr>
        <w:jc w:val="center"/>
        <w:rPr>
          <w:i/>
          <w:iCs/>
          <w:color w:val="000000" w:themeColor="text1"/>
          <w:spacing w:val="6"/>
          <w:sz w:val="28"/>
          <w:szCs w:val="28"/>
          <w:lang w:val="fr-FR"/>
        </w:rPr>
      </w:pPr>
      <w:r w:rsidRPr="002C3F53">
        <w:rPr>
          <w:i/>
          <w:iCs/>
          <w:color w:val="000000" w:themeColor="text1"/>
          <w:spacing w:val="6"/>
          <w:sz w:val="28"/>
          <w:szCs w:val="28"/>
          <w:lang w:val="fr-FR"/>
        </w:rPr>
        <w:t>(Kèm theo Quyết định số:</w:t>
      </w:r>
      <w:r w:rsidR="00743769">
        <w:rPr>
          <w:i/>
          <w:iCs/>
          <w:color w:val="000000" w:themeColor="text1"/>
          <w:spacing w:val="6"/>
          <w:sz w:val="28"/>
          <w:szCs w:val="28"/>
          <w:lang w:val="fr-FR"/>
        </w:rPr>
        <w:t xml:space="preserve">       </w:t>
      </w:r>
      <w:r w:rsidR="00A46C1F">
        <w:rPr>
          <w:i/>
          <w:iCs/>
          <w:color w:val="000000" w:themeColor="text1"/>
          <w:spacing w:val="6"/>
          <w:sz w:val="28"/>
          <w:szCs w:val="28"/>
          <w:lang w:val="fr-FR"/>
        </w:rPr>
        <w:t xml:space="preserve"> </w:t>
      </w:r>
      <w:r w:rsidR="00043AD3" w:rsidRPr="002C3F53">
        <w:rPr>
          <w:i/>
          <w:iCs/>
          <w:color w:val="000000" w:themeColor="text1"/>
          <w:spacing w:val="6"/>
          <w:sz w:val="28"/>
          <w:szCs w:val="28"/>
          <w:lang w:val="fr-FR"/>
        </w:rPr>
        <w:t>/QĐ-SCT</w:t>
      </w:r>
      <w:r w:rsidRPr="002C3F53">
        <w:rPr>
          <w:i/>
          <w:iCs/>
          <w:color w:val="000000" w:themeColor="text1"/>
          <w:spacing w:val="6"/>
          <w:sz w:val="28"/>
          <w:szCs w:val="28"/>
          <w:lang w:val="fr-FR"/>
        </w:rPr>
        <w:t xml:space="preserve"> ngày </w:t>
      </w:r>
      <w:r w:rsidR="00743769">
        <w:rPr>
          <w:i/>
          <w:iCs/>
          <w:color w:val="000000" w:themeColor="text1"/>
          <w:spacing w:val="6"/>
          <w:sz w:val="28"/>
          <w:szCs w:val="28"/>
          <w:lang w:val="fr-FR"/>
        </w:rPr>
        <w:t xml:space="preserve">    </w:t>
      </w:r>
      <w:r w:rsidR="00A46C1F">
        <w:rPr>
          <w:i/>
          <w:iCs/>
          <w:color w:val="000000" w:themeColor="text1"/>
          <w:spacing w:val="6"/>
          <w:sz w:val="28"/>
          <w:szCs w:val="28"/>
          <w:lang w:val="fr-FR"/>
        </w:rPr>
        <w:t xml:space="preserve"> </w:t>
      </w:r>
      <w:r w:rsidRPr="002C3F53">
        <w:rPr>
          <w:i/>
          <w:iCs/>
          <w:color w:val="000000" w:themeColor="text1"/>
          <w:spacing w:val="6"/>
          <w:sz w:val="28"/>
          <w:szCs w:val="28"/>
          <w:lang w:val="fr-FR"/>
        </w:rPr>
        <w:t>t</w:t>
      </w:r>
      <w:r w:rsidR="00043AD3" w:rsidRPr="002C3F53">
        <w:rPr>
          <w:i/>
          <w:iCs/>
          <w:color w:val="000000" w:themeColor="text1"/>
          <w:spacing w:val="6"/>
          <w:sz w:val="28"/>
          <w:szCs w:val="28"/>
          <w:lang w:val="fr-FR"/>
        </w:rPr>
        <w:t>háng 3 năm 202</w:t>
      </w:r>
      <w:r w:rsidR="00743769">
        <w:rPr>
          <w:i/>
          <w:iCs/>
          <w:color w:val="000000" w:themeColor="text1"/>
          <w:spacing w:val="6"/>
          <w:sz w:val="28"/>
          <w:szCs w:val="28"/>
          <w:lang w:val="fr-FR"/>
        </w:rPr>
        <w:t>4</w:t>
      </w:r>
      <w:r w:rsidR="00043AD3" w:rsidRPr="002C3F53">
        <w:rPr>
          <w:bCs/>
          <w:color w:val="000000" w:themeColor="text1"/>
          <w:spacing w:val="6"/>
          <w:sz w:val="28"/>
          <w:szCs w:val="28"/>
          <w:lang w:val="fr-FR"/>
        </w:rPr>
        <w:t xml:space="preserve"> </w:t>
      </w:r>
      <w:r w:rsidR="00043AD3" w:rsidRPr="002C3F53">
        <w:rPr>
          <w:i/>
          <w:iCs/>
          <w:color w:val="000000" w:themeColor="text1"/>
          <w:spacing w:val="6"/>
          <w:sz w:val="28"/>
          <w:szCs w:val="28"/>
          <w:lang w:val="fr-FR"/>
        </w:rPr>
        <w:t>của Sở Công Thương)</w:t>
      </w:r>
    </w:p>
    <w:p w:rsidR="00E149B7" w:rsidRPr="002C3F53" w:rsidRDefault="00E149B7" w:rsidP="00E149B7">
      <w:pPr>
        <w:jc w:val="center"/>
        <w:rPr>
          <w:i/>
          <w:iCs/>
          <w:color w:val="000000" w:themeColor="text1"/>
          <w:spacing w:val="6"/>
          <w:sz w:val="28"/>
          <w:szCs w:val="28"/>
          <w:lang w:val="fr-FR"/>
        </w:rPr>
      </w:pPr>
    </w:p>
    <w:tbl>
      <w:tblPr>
        <w:tblW w:w="1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6704"/>
        <w:gridCol w:w="1559"/>
        <w:gridCol w:w="3060"/>
        <w:gridCol w:w="934"/>
      </w:tblGrid>
      <w:tr w:rsidR="00043AD3" w:rsidRPr="002C3F53" w:rsidTr="008105F2">
        <w:trPr>
          <w:trHeight w:val="985"/>
          <w:jc w:val="center"/>
        </w:trPr>
        <w:tc>
          <w:tcPr>
            <w:tcW w:w="2706" w:type="dxa"/>
            <w:vAlign w:val="center"/>
          </w:tcPr>
          <w:p w:rsidR="00043AD3" w:rsidRPr="002C3F53" w:rsidRDefault="00043AD3" w:rsidP="00D81B7A">
            <w:pPr>
              <w:ind w:firstLine="383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Số và ký hiệu HS</w:t>
            </w:r>
          </w:p>
        </w:tc>
        <w:tc>
          <w:tcPr>
            <w:tcW w:w="6704" w:type="dxa"/>
            <w:vAlign w:val="center"/>
          </w:tcPr>
          <w:p w:rsidR="00043AD3" w:rsidRPr="002C3F53" w:rsidRDefault="00043AD3" w:rsidP="00D81B7A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Tên đề mục và tiêu đề hồ sơ</w:t>
            </w:r>
          </w:p>
        </w:tc>
        <w:tc>
          <w:tcPr>
            <w:tcW w:w="1559" w:type="dxa"/>
            <w:vAlign w:val="center"/>
          </w:tcPr>
          <w:p w:rsidR="00043AD3" w:rsidRPr="002C3F53" w:rsidRDefault="00043AD3" w:rsidP="00D81B7A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Thời hạn</w:t>
            </w:r>
          </w:p>
          <w:p w:rsidR="00043AD3" w:rsidRPr="002C3F53" w:rsidRDefault="00043AD3" w:rsidP="00D81B7A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bảo quản</w:t>
            </w:r>
          </w:p>
        </w:tc>
        <w:tc>
          <w:tcPr>
            <w:tcW w:w="3060" w:type="dxa"/>
            <w:vAlign w:val="center"/>
          </w:tcPr>
          <w:p w:rsidR="00043AD3" w:rsidRPr="002C3F53" w:rsidRDefault="00043AD3" w:rsidP="00D81B7A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Người lập hồ sơ</w:t>
            </w:r>
          </w:p>
        </w:tc>
        <w:tc>
          <w:tcPr>
            <w:tcW w:w="934" w:type="dxa"/>
            <w:vAlign w:val="center"/>
          </w:tcPr>
          <w:p w:rsidR="00043AD3" w:rsidRPr="002C3F53" w:rsidRDefault="00043AD3" w:rsidP="00D81B7A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Ghi chú</w:t>
            </w:r>
          </w:p>
        </w:tc>
      </w:tr>
      <w:tr w:rsidR="00043AD3" w:rsidRPr="002C3F53" w:rsidTr="00D81B7A">
        <w:tblPrEx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14963" w:type="dxa"/>
            <w:gridSpan w:val="5"/>
            <w:vAlign w:val="center"/>
          </w:tcPr>
          <w:p w:rsidR="00043AD3" w:rsidRPr="002C3F53" w:rsidRDefault="002E5825" w:rsidP="00C21989">
            <w:pPr>
              <w:spacing w:before="60" w:after="120"/>
              <w:ind w:firstLine="386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I. VĂN PHÒNG SỞ</w:t>
            </w:r>
          </w:p>
        </w:tc>
      </w:tr>
      <w:tr w:rsidR="00671609" w:rsidRPr="002C3F53" w:rsidTr="007C759D">
        <w:tblPrEx>
          <w:tblLook w:val="04A0" w:firstRow="1" w:lastRow="0" w:firstColumn="1" w:lastColumn="0" w:noHBand="0" w:noVBand="1"/>
        </w:tblPrEx>
        <w:trPr>
          <w:trHeight w:val="239"/>
          <w:jc w:val="center"/>
        </w:trPr>
        <w:tc>
          <w:tcPr>
            <w:tcW w:w="2706" w:type="dxa"/>
            <w:vAlign w:val="center"/>
          </w:tcPr>
          <w:p w:rsidR="00671609" w:rsidRPr="002C3F53" w:rsidRDefault="00671609" w:rsidP="00D81B7A">
            <w:pPr>
              <w:spacing w:before="100" w:after="100"/>
              <w:ind w:firstLine="383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12257" w:type="dxa"/>
            <w:gridSpan w:val="4"/>
            <w:vAlign w:val="center"/>
          </w:tcPr>
          <w:p w:rsidR="00671609" w:rsidRPr="002C3F53" w:rsidRDefault="00671609" w:rsidP="00D81B7A">
            <w:pPr>
              <w:spacing w:before="100" w:after="100"/>
              <w:ind w:right="-95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1. Tài liệu về công tác Tổng hợp</w:t>
            </w:r>
          </w:p>
        </w:tc>
      </w:tr>
      <w:tr w:rsidR="000F4716" w:rsidRPr="002C3F53" w:rsidTr="009254E4">
        <w:tblPrEx>
          <w:tblLook w:val="04A0" w:firstRow="1" w:lastRow="0" w:firstColumn="1" w:lastColumn="0" w:noHBand="0" w:noVBand="1"/>
        </w:tblPrEx>
        <w:trPr>
          <w:trHeight w:val="687"/>
          <w:jc w:val="center"/>
        </w:trPr>
        <w:tc>
          <w:tcPr>
            <w:tcW w:w="2706" w:type="dxa"/>
            <w:vMerge w:val="restart"/>
            <w:vAlign w:val="center"/>
          </w:tcPr>
          <w:p w:rsidR="000F4716" w:rsidRPr="002C3F53" w:rsidRDefault="000F4716" w:rsidP="000F4716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01/VP</w:t>
            </w:r>
          </w:p>
        </w:tc>
        <w:tc>
          <w:tcPr>
            <w:tcW w:w="12257" w:type="dxa"/>
            <w:gridSpan w:val="4"/>
            <w:vAlign w:val="center"/>
          </w:tcPr>
          <w:p w:rsidR="000F4716" w:rsidRPr="002C3F53" w:rsidRDefault="000F4716" w:rsidP="004959B0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 xml:space="preserve">Hồ sơ Hội nghị tổng kết, sơ kết </w:t>
            </w:r>
            <w:r w:rsidRPr="002C3F53">
              <w:rPr>
                <w:color w:val="000000" w:themeColor="text1"/>
                <w:sz w:val="28"/>
                <w:szCs w:val="28"/>
              </w:rPr>
              <w:t>năm</w:t>
            </w:r>
          </w:p>
        </w:tc>
      </w:tr>
      <w:tr w:rsidR="00476656" w:rsidRPr="002C3F53" w:rsidTr="00476656">
        <w:tblPrEx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2706" w:type="dxa"/>
            <w:vMerge/>
            <w:vAlign w:val="center"/>
          </w:tcPr>
          <w:p w:rsidR="00476656" w:rsidRPr="002C3F53" w:rsidRDefault="00476656" w:rsidP="000F4716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704" w:type="dxa"/>
            <w:vAlign w:val="center"/>
          </w:tcPr>
          <w:p w:rsidR="00476656" w:rsidRPr="002C3F53" w:rsidRDefault="00476656" w:rsidP="004959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- Tổng kết năm</w:t>
            </w:r>
            <w:r w:rsidRPr="002C3F5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6656" w:rsidRPr="002C3F53" w:rsidRDefault="00476656" w:rsidP="000F4716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476656" w:rsidRPr="002C3F53" w:rsidRDefault="001D6479" w:rsidP="004959B0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Lê Thị Tân</w:t>
            </w:r>
          </w:p>
        </w:tc>
        <w:tc>
          <w:tcPr>
            <w:tcW w:w="934" w:type="dxa"/>
            <w:vAlign w:val="center"/>
          </w:tcPr>
          <w:p w:rsidR="00476656" w:rsidRPr="002C3F53" w:rsidRDefault="00476656" w:rsidP="004959B0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476656" w:rsidRPr="002C3F53" w:rsidTr="00476656">
        <w:tblPrEx>
          <w:tblLook w:val="04A0" w:firstRow="1" w:lastRow="0" w:firstColumn="1" w:lastColumn="0" w:noHBand="0" w:noVBand="1"/>
        </w:tblPrEx>
        <w:trPr>
          <w:trHeight w:val="722"/>
          <w:jc w:val="center"/>
        </w:trPr>
        <w:tc>
          <w:tcPr>
            <w:tcW w:w="2706" w:type="dxa"/>
            <w:vMerge/>
            <w:vAlign w:val="center"/>
          </w:tcPr>
          <w:p w:rsidR="00476656" w:rsidRPr="002C3F53" w:rsidRDefault="00476656" w:rsidP="000F4716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704" w:type="dxa"/>
            <w:vAlign w:val="center"/>
          </w:tcPr>
          <w:p w:rsidR="00476656" w:rsidRPr="002C3F53" w:rsidRDefault="00476656" w:rsidP="004959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 xml:space="preserve">- Sơ kết </w:t>
            </w:r>
            <w:r w:rsidRPr="002C3F53">
              <w:rPr>
                <w:color w:val="000000" w:themeColor="text1"/>
                <w:sz w:val="28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476656" w:rsidRPr="002C3F53" w:rsidRDefault="00476656" w:rsidP="000F4716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10 năm</w:t>
            </w:r>
          </w:p>
        </w:tc>
        <w:tc>
          <w:tcPr>
            <w:tcW w:w="3060" w:type="dxa"/>
            <w:vAlign w:val="center"/>
          </w:tcPr>
          <w:p w:rsidR="00476656" w:rsidRPr="002C3F53" w:rsidRDefault="001D6479" w:rsidP="004959B0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Lê Thị Tân</w:t>
            </w:r>
          </w:p>
        </w:tc>
        <w:tc>
          <w:tcPr>
            <w:tcW w:w="934" w:type="dxa"/>
            <w:vAlign w:val="center"/>
          </w:tcPr>
          <w:p w:rsidR="00476656" w:rsidRPr="002C3F53" w:rsidRDefault="00476656" w:rsidP="004959B0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0F4716" w:rsidRPr="002C3F53" w:rsidTr="009254E4">
        <w:tblPrEx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2706" w:type="dxa"/>
            <w:vMerge w:val="restart"/>
            <w:vAlign w:val="center"/>
          </w:tcPr>
          <w:p w:rsidR="000F4716" w:rsidRPr="002C3F53" w:rsidRDefault="000F4716" w:rsidP="000F4716">
            <w:pPr>
              <w:spacing w:before="100" w:after="10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02/VP</w:t>
            </w:r>
          </w:p>
        </w:tc>
        <w:tc>
          <w:tcPr>
            <w:tcW w:w="12257" w:type="dxa"/>
            <w:gridSpan w:val="4"/>
            <w:vAlign w:val="center"/>
          </w:tcPr>
          <w:p w:rsidR="000F4716" w:rsidRPr="002C3F53" w:rsidRDefault="000F4716" w:rsidP="000F4716">
            <w:pPr>
              <w:spacing w:before="100" w:after="10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Báo cáo</w:t>
            </w:r>
          </w:p>
        </w:tc>
      </w:tr>
      <w:tr w:rsidR="00043AD3" w:rsidRPr="002C3F53" w:rsidTr="008105F2">
        <w:tblPrEx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2706" w:type="dxa"/>
            <w:vMerge/>
            <w:vAlign w:val="center"/>
          </w:tcPr>
          <w:p w:rsidR="00043AD3" w:rsidRPr="002C3F53" w:rsidRDefault="00043AD3" w:rsidP="000F4716">
            <w:pPr>
              <w:spacing w:before="100" w:after="10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704" w:type="dxa"/>
            <w:vAlign w:val="center"/>
          </w:tcPr>
          <w:p w:rsidR="00043AD3" w:rsidRPr="002C3F53" w:rsidRDefault="00BB768B" w:rsidP="00D81B7A">
            <w:pPr>
              <w:spacing w:before="100" w:after="100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 xml:space="preserve">- Báo </w:t>
            </w:r>
            <w:r w:rsidR="00043AD3" w:rsidRPr="002C3F53">
              <w:rPr>
                <w:color w:val="000000" w:themeColor="text1"/>
                <w:sz w:val="28"/>
                <w:szCs w:val="28"/>
                <w:lang w:val="fr-FR"/>
              </w:rPr>
              <w:t>cáo công tác hàng năm</w:t>
            </w:r>
          </w:p>
        </w:tc>
        <w:tc>
          <w:tcPr>
            <w:tcW w:w="1559" w:type="dxa"/>
            <w:vAlign w:val="center"/>
          </w:tcPr>
          <w:p w:rsidR="00043AD3" w:rsidRPr="002C3F53" w:rsidRDefault="00043AD3" w:rsidP="00D81B7A">
            <w:pPr>
              <w:spacing w:before="100" w:after="10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043AD3" w:rsidRPr="002C3F53" w:rsidRDefault="001D6479" w:rsidP="00B35A7E">
            <w:pPr>
              <w:spacing w:before="100" w:after="10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Lê Thị Tân</w:t>
            </w:r>
          </w:p>
        </w:tc>
        <w:tc>
          <w:tcPr>
            <w:tcW w:w="934" w:type="dxa"/>
            <w:vAlign w:val="center"/>
          </w:tcPr>
          <w:p w:rsidR="00043AD3" w:rsidRPr="002C3F53" w:rsidRDefault="00043AD3" w:rsidP="00D81B7A">
            <w:pPr>
              <w:spacing w:before="100" w:after="10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043AD3" w:rsidRPr="002C3F53" w:rsidTr="008105F2">
        <w:tblPrEx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2706" w:type="dxa"/>
            <w:vMerge/>
            <w:vAlign w:val="center"/>
          </w:tcPr>
          <w:p w:rsidR="00043AD3" w:rsidRPr="002C3F53" w:rsidRDefault="00043AD3" w:rsidP="000F4716">
            <w:pPr>
              <w:spacing w:before="100" w:after="10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704" w:type="dxa"/>
            <w:vAlign w:val="center"/>
          </w:tcPr>
          <w:p w:rsidR="00043AD3" w:rsidRPr="002C3F53" w:rsidRDefault="00BB768B" w:rsidP="00D81B7A">
            <w:pPr>
              <w:spacing w:before="100" w:after="100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 xml:space="preserve">- Báo </w:t>
            </w:r>
            <w:r w:rsidR="00043AD3" w:rsidRPr="002C3F53">
              <w:rPr>
                <w:color w:val="000000" w:themeColor="text1"/>
                <w:sz w:val="28"/>
                <w:szCs w:val="28"/>
                <w:lang w:val="fr-FR"/>
              </w:rPr>
              <w:t xml:space="preserve">cáo công </w:t>
            </w:r>
            <w:r w:rsidR="00185C5C" w:rsidRPr="002C3F53">
              <w:rPr>
                <w:color w:val="000000" w:themeColor="text1"/>
                <w:sz w:val="28"/>
                <w:szCs w:val="28"/>
                <w:lang w:val="fr-FR"/>
              </w:rPr>
              <w:t>tác quý, 6 tháng, 9 tháng</w:t>
            </w:r>
          </w:p>
        </w:tc>
        <w:tc>
          <w:tcPr>
            <w:tcW w:w="1559" w:type="dxa"/>
            <w:vAlign w:val="center"/>
          </w:tcPr>
          <w:p w:rsidR="00043AD3" w:rsidRPr="002C3F53" w:rsidRDefault="00043AD3" w:rsidP="00D81B7A">
            <w:pPr>
              <w:spacing w:before="100" w:after="10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10 năm</w:t>
            </w:r>
          </w:p>
        </w:tc>
        <w:tc>
          <w:tcPr>
            <w:tcW w:w="3060" w:type="dxa"/>
            <w:vAlign w:val="center"/>
          </w:tcPr>
          <w:p w:rsidR="00043AD3" w:rsidRPr="002C3F53" w:rsidRDefault="001D6479" w:rsidP="00B35A7E">
            <w:pPr>
              <w:spacing w:before="100" w:after="10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Lê Thị Tân</w:t>
            </w:r>
          </w:p>
        </w:tc>
        <w:tc>
          <w:tcPr>
            <w:tcW w:w="934" w:type="dxa"/>
            <w:vAlign w:val="center"/>
          </w:tcPr>
          <w:p w:rsidR="00043AD3" w:rsidRPr="002C3F53" w:rsidRDefault="00043AD3" w:rsidP="00D81B7A">
            <w:pPr>
              <w:spacing w:before="100" w:after="10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043AD3" w:rsidRPr="002C3F53" w:rsidTr="008105F2">
        <w:tblPrEx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2706" w:type="dxa"/>
            <w:vMerge/>
            <w:vAlign w:val="center"/>
          </w:tcPr>
          <w:p w:rsidR="00043AD3" w:rsidRPr="002C3F53" w:rsidRDefault="00043AD3" w:rsidP="000F4716">
            <w:pPr>
              <w:spacing w:before="100" w:after="10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704" w:type="dxa"/>
            <w:vAlign w:val="center"/>
          </w:tcPr>
          <w:p w:rsidR="00043AD3" w:rsidRPr="002C3F53" w:rsidRDefault="00BB768B" w:rsidP="00836CB5">
            <w:pPr>
              <w:spacing w:before="100" w:after="100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 xml:space="preserve">- Báo </w:t>
            </w:r>
            <w:r w:rsidR="00043AD3" w:rsidRPr="002C3F53">
              <w:rPr>
                <w:color w:val="000000" w:themeColor="text1"/>
                <w:sz w:val="28"/>
                <w:szCs w:val="28"/>
                <w:lang w:val="fr-FR"/>
              </w:rPr>
              <w:t>cáo tháng</w:t>
            </w:r>
          </w:p>
        </w:tc>
        <w:tc>
          <w:tcPr>
            <w:tcW w:w="1559" w:type="dxa"/>
            <w:vAlign w:val="center"/>
          </w:tcPr>
          <w:p w:rsidR="00043AD3" w:rsidRPr="002C3F53" w:rsidRDefault="00043AD3" w:rsidP="00D81B7A">
            <w:pPr>
              <w:spacing w:before="100" w:after="10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05 năm</w:t>
            </w:r>
          </w:p>
        </w:tc>
        <w:tc>
          <w:tcPr>
            <w:tcW w:w="3060" w:type="dxa"/>
            <w:vAlign w:val="center"/>
          </w:tcPr>
          <w:p w:rsidR="00043AD3" w:rsidRPr="002C3F53" w:rsidRDefault="001D6479" w:rsidP="00B35A7E">
            <w:pPr>
              <w:spacing w:before="100" w:after="10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Lê Thị Tân</w:t>
            </w:r>
          </w:p>
        </w:tc>
        <w:tc>
          <w:tcPr>
            <w:tcW w:w="934" w:type="dxa"/>
            <w:vAlign w:val="center"/>
          </w:tcPr>
          <w:p w:rsidR="00043AD3" w:rsidRPr="002C3F53" w:rsidRDefault="00043AD3" w:rsidP="00D81B7A">
            <w:pPr>
              <w:spacing w:before="100" w:after="10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043AD3" w:rsidRPr="002C3F53" w:rsidTr="008105F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vAlign w:val="center"/>
          </w:tcPr>
          <w:p w:rsidR="00043AD3" w:rsidRPr="002C3F53" w:rsidRDefault="00043AD3" w:rsidP="000F4716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0</w:t>
            </w:r>
            <w:r w:rsidR="0066609E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3</w:t>
            </w: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043AD3" w:rsidRPr="002C3F53" w:rsidRDefault="00043AD3" w:rsidP="00D81B7A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Tập lưu thông báo ý kiến, kết luận cuộc họp</w:t>
            </w:r>
          </w:p>
        </w:tc>
        <w:tc>
          <w:tcPr>
            <w:tcW w:w="1559" w:type="dxa"/>
            <w:vAlign w:val="center"/>
          </w:tcPr>
          <w:p w:rsidR="00043AD3" w:rsidRPr="002C3F53" w:rsidRDefault="00043AD3" w:rsidP="00D81B7A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5 năm</w:t>
            </w:r>
          </w:p>
        </w:tc>
        <w:tc>
          <w:tcPr>
            <w:tcW w:w="3060" w:type="dxa"/>
            <w:vAlign w:val="center"/>
          </w:tcPr>
          <w:p w:rsidR="00043AD3" w:rsidRPr="002C3F53" w:rsidRDefault="00043AD3" w:rsidP="00B35A7E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Trần Minh Cường</w:t>
            </w:r>
          </w:p>
        </w:tc>
        <w:tc>
          <w:tcPr>
            <w:tcW w:w="934" w:type="dxa"/>
            <w:vAlign w:val="center"/>
          </w:tcPr>
          <w:p w:rsidR="00043AD3" w:rsidRPr="002C3F53" w:rsidRDefault="00043AD3" w:rsidP="00D81B7A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043AD3" w:rsidRPr="002C3F53" w:rsidTr="008105F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vAlign w:val="center"/>
          </w:tcPr>
          <w:p w:rsidR="00043AD3" w:rsidRPr="002C3F53" w:rsidRDefault="00043AD3" w:rsidP="000F4716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lastRenderedPageBreak/>
              <w:t>0</w:t>
            </w:r>
            <w:r w:rsidR="0066609E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4</w:t>
            </w: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043AD3" w:rsidRPr="002C3F53" w:rsidRDefault="00043AD3" w:rsidP="00D81B7A">
            <w:pPr>
              <w:spacing w:before="120" w:after="120"/>
              <w:jc w:val="both"/>
              <w:rPr>
                <w:color w:val="000000" w:themeColor="text1"/>
                <w:spacing w:val="-6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pacing w:val="-12"/>
                <w:sz w:val="28"/>
                <w:szCs w:val="28"/>
                <w:lang w:val="fr-FR"/>
              </w:rPr>
              <w:t>Hồ sơ công tác xây dựng cơ quan, đơn vị đạt chuẩn văn hóa</w:t>
            </w:r>
          </w:p>
        </w:tc>
        <w:tc>
          <w:tcPr>
            <w:tcW w:w="1559" w:type="dxa"/>
            <w:vAlign w:val="center"/>
          </w:tcPr>
          <w:p w:rsidR="00043AD3" w:rsidRPr="002C3F53" w:rsidRDefault="00043AD3" w:rsidP="00D81B7A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20 năm</w:t>
            </w:r>
          </w:p>
        </w:tc>
        <w:tc>
          <w:tcPr>
            <w:tcW w:w="3060" w:type="dxa"/>
            <w:vAlign w:val="center"/>
          </w:tcPr>
          <w:p w:rsidR="00043AD3" w:rsidRPr="002C3F53" w:rsidRDefault="00353CF9" w:rsidP="00B35A7E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Trần Thị Thu</w:t>
            </w:r>
          </w:p>
        </w:tc>
        <w:tc>
          <w:tcPr>
            <w:tcW w:w="934" w:type="dxa"/>
            <w:vAlign w:val="center"/>
          </w:tcPr>
          <w:p w:rsidR="00043AD3" w:rsidRPr="002C3F53" w:rsidRDefault="00043AD3" w:rsidP="00D81B7A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8A1D79" w:rsidRPr="002C3F53" w:rsidTr="009254E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vAlign w:val="center"/>
          </w:tcPr>
          <w:p w:rsidR="008A1D79" w:rsidRPr="002C3F53" w:rsidRDefault="008A1D79" w:rsidP="000F4716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  <w:vAlign w:val="center"/>
          </w:tcPr>
          <w:p w:rsidR="008A1D79" w:rsidRPr="002C3F53" w:rsidRDefault="008A1D79" w:rsidP="008A1D79">
            <w:pPr>
              <w:spacing w:before="120" w:after="120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2. Hồ sơ thực hiện Cải cách hành chính</w:t>
            </w:r>
          </w:p>
        </w:tc>
      </w:tr>
      <w:tr w:rsidR="00043AD3" w:rsidRPr="002C3F53" w:rsidTr="008105F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vAlign w:val="center"/>
          </w:tcPr>
          <w:p w:rsidR="00043AD3" w:rsidRPr="002C3F53" w:rsidRDefault="00BC77FE" w:rsidP="007C759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0</w:t>
            </w:r>
            <w:r w:rsidR="007C759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5</w:t>
            </w:r>
            <w:r w:rsidR="00043AD3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043AD3" w:rsidRPr="002C3F53" w:rsidRDefault="00B45534" w:rsidP="009A6F52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Kế hoạch công tác cải cách hành chính</w:t>
            </w:r>
          </w:p>
        </w:tc>
        <w:tc>
          <w:tcPr>
            <w:tcW w:w="1559" w:type="dxa"/>
            <w:vAlign w:val="center"/>
          </w:tcPr>
          <w:p w:rsidR="00043AD3" w:rsidRPr="002C3F53" w:rsidRDefault="00106EEF" w:rsidP="00D81B7A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20 năm</w:t>
            </w:r>
          </w:p>
        </w:tc>
        <w:tc>
          <w:tcPr>
            <w:tcW w:w="3060" w:type="dxa"/>
            <w:vAlign w:val="center"/>
          </w:tcPr>
          <w:p w:rsidR="00043AD3" w:rsidRPr="002C3F53" w:rsidRDefault="009A6F52" w:rsidP="00B35A7E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Tạ Thu Trang</w:t>
            </w:r>
          </w:p>
        </w:tc>
        <w:tc>
          <w:tcPr>
            <w:tcW w:w="934" w:type="dxa"/>
            <w:vAlign w:val="center"/>
          </w:tcPr>
          <w:p w:rsidR="00043AD3" w:rsidRPr="002C3F53" w:rsidRDefault="00043AD3" w:rsidP="00D81B7A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043AD3" w:rsidRPr="002C3F53" w:rsidTr="008105F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vAlign w:val="center"/>
          </w:tcPr>
          <w:p w:rsidR="00043AD3" w:rsidRPr="002C3F53" w:rsidRDefault="00BC77FE" w:rsidP="000F4716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0</w:t>
            </w:r>
            <w:r w:rsidR="007C759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6</w:t>
            </w:r>
            <w:r w:rsidR="00043AD3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043AD3" w:rsidRPr="002C3F53" w:rsidRDefault="00043AD3" w:rsidP="009A6F52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 xml:space="preserve">Báo cáo công tác </w:t>
            </w:r>
            <w:r w:rsidR="00935B65" w:rsidRPr="002C3F53">
              <w:rPr>
                <w:color w:val="000000" w:themeColor="text1"/>
                <w:sz w:val="28"/>
                <w:szCs w:val="28"/>
                <w:lang w:val="fr-FR"/>
              </w:rPr>
              <w:t>cải cách hành chính</w:t>
            </w:r>
          </w:p>
        </w:tc>
        <w:tc>
          <w:tcPr>
            <w:tcW w:w="1559" w:type="dxa"/>
            <w:vAlign w:val="center"/>
          </w:tcPr>
          <w:p w:rsidR="00043AD3" w:rsidRPr="002C3F53" w:rsidRDefault="00935B65" w:rsidP="00D81B7A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2</w:t>
            </w:r>
            <w:r w:rsidR="00043AD3" w:rsidRPr="002C3F53">
              <w:rPr>
                <w:color w:val="000000" w:themeColor="text1"/>
                <w:sz w:val="28"/>
                <w:szCs w:val="28"/>
                <w:lang w:val="fr-FR"/>
              </w:rPr>
              <w:t>0 năm</w:t>
            </w:r>
          </w:p>
        </w:tc>
        <w:tc>
          <w:tcPr>
            <w:tcW w:w="3060" w:type="dxa"/>
            <w:vAlign w:val="center"/>
          </w:tcPr>
          <w:p w:rsidR="00043AD3" w:rsidRPr="002C3F53" w:rsidRDefault="009A6F52" w:rsidP="00B35A7E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Tạ Thu Trang</w:t>
            </w:r>
          </w:p>
        </w:tc>
        <w:tc>
          <w:tcPr>
            <w:tcW w:w="934" w:type="dxa"/>
            <w:vAlign w:val="center"/>
          </w:tcPr>
          <w:p w:rsidR="00043AD3" w:rsidRPr="002C3F53" w:rsidRDefault="00043AD3" w:rsidP="00D81B7A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9A672F" w:rsidRPr="002C3F53" w:rsidTr="008105F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vAlign w:val="center"/>
          </w:tcPr>
          <w:p w:rsidR="009A672F" w:rsidRPr="002C3F53" w:rsidRDefault="007C759D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0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7</w:t>
            </w:r>
            <w:r w:rsidR="00787FF1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9A672F" w:rsidRPr="002C3F53" w:rsidRDefault="009A672F" w:rsidP="009A672F">
            <w:pPr>
              <w:pStyle w:val="Other0"/>
              <w:shd w:val="clear" w:color="auto" w:fill="auto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 </w:t>
            </w:r>
            <w:hyperlink r:id="rId9" w:tooltip="Cập nhật hồ sơ" w:history="1">
              <w:r w:rsidRPr="002C3F53">
                <w:rPr>
                  <w:rStyle w:val="Other"/>
                  <w:color w:val="000000" w:themeColor="text1"/>
                  <w:lang w:eastAsia="vi-VN"/>
                </w:rPr>
                <w:t>Hồ sơ rà soát và công bố bộ TTHC</w:t>
              </w:r>
            </w:hyperlink>
          </w:p>
        </w:tc>
        <w:tc>
          <w:tcPr>
            <w:tcW w:w="1559" w:type="dxa"/>
            <w:vAlign w:val="center"/>
          </w:tcPr>
          <w:p w:rsidR="009A672F" w:rsidRPr="002C3F53" w:rsidRDefault="009A672F" w:rsidP="009A67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9A672F" w:rsidRPr="002C3F53" w:rsidRDefault="00B91B20" w:rsidP="00B35A7E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Tạ Thu Trang</w:t>
            </w:r>
          </w:p>
        </w:tc>
        <w:tc>
          <w:tcPr>
            <w:tcW w:w="934" w:type="dxa"/>
            <w:vAlign w:val="center"/>
          </w:tcPr>
          <w:p w:rsidR="009A672F" w:rsidRPr="002C3F53" w:rsidRDefault="009A672F" w:rsidP="009A672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9A672F" w:rsidRPr="002C3F53" w:rsidTr="008105F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vAlign w:val="center"/>
          </w:tcPr>
          <w:p w:rsidR="009A672F" w:rsidRPr="002C3F53" w:rsidRDefault="007C759D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0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8</w:t>
            </w:r>
            <w:r w:rsidR="00787FF1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9A672F" w:rsidRPr="002C3F53" w:rsidRDefault="00BE6A7F" w:rsidP="009A672F">
            <w:pPr>
              <w:pStyle w:val="Other0"/>
              <w:shd w:val="clear" w:color="auto" w:fill="auto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 </w:t>
            </w:r>
            <w:r w:rsidR="009A672F" w:rsidRPr="002C3F53">
              <w:rPr>
                <w:rStyle w:val="Other"/>
                <w:color w:val="000000" w:themeColor="text1"/>
                <w:lang w:eastAsia="vi-VN"/>
              </w:rPr>
              <w:t>Hồ sơ rà soát và đơn giản hóa TTHC</w:t>
            </w:r>
          </w:p>
        </w:tc>
        <w:tc>
          <w:tcPr>
            <w:tcW w:w="1559" w:type="dxa"/>
            <w:vAlign w:val="center"/>
          </w:tcPr>
          <w:p w:rsidR="009A672F" w:rsidRPr="002C3F53" w:rsidRDefault="009A672F" w:rsidP="009A67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9A672F" w:rsidRPr="002C3F53" w:rsidRDefault="00B91B20" w:rsidP="00B35A7E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Tạ Thu Trang</w:t>
            </w:r>
          </w:p>
        </w:tc>
        <w:tc>
          <w:tcPr>
            <w:tcW w:w="934" w:type="dxa"/>
            <w:vAlign w:val="center"/>
          </w:tcPr>
          <w:p w:rsidR="009A672F" w:rsidRPr="002C3F53" w:rsidRDefault="009A672F" w:rsidP="009A672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4644D" w:rsidP="000F4716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09/VP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9A672F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Công văn trao đổi về công tác cải cách hành chính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9A672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91B20" w:rsidP="00E74756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Tạ Thu Trang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9A672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FA277F" w:rsidP="000F4716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10/VP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9A672F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Hồ sơ, đánh giá xếp hạng về công tác CCHC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9A672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10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E74756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Tạ Thu Trang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9A672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C759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4644D" w:rsidP="000F4716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C96880">
            <w:pPr>
              <w:spacing w:before="120" w:after="120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3. Tài liệu tổ chức Đảng</w:t>
            </w:r>
          </w:p>
        </w:tc>
      </w:tr>
      <w:tr w:rsidR="00B4644D" w:rsidRPr="002C3F53" w:rsidTr="0045430D">
        <w:tblPrEx>
          <w:tblLook w:val="04A0" w:firstRow="1" w:lastRow="0" w:firstColumn="1" w:lastColumn="0" w:noHBand="0" w:noVBand="1"/>
        </w:tblPrEx>
        <w:trPr>
          <w:trHeight w:val="580"/>
          <w:jc w:val="center"/>
        </w:trPr>
        <w:tc>
          <w:tcPr>
            <w:tcW w:w="2706" w:type="dxa"/>
            <w:vAlign w:val="center"/>
          </w:tcPr>
          <w:p w:rsidR="00B4644D" w:rsidRPr="002C3F53" w:rsidRDefault="00E74756" w:rsidP="00B4644D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11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45430D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 Đại hội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45430D">
            <w:pPr>
              <w:spacing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45430D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Minh Cường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45430D">
            <w:pPr>
              <w:spacing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9254E4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2706" w:type="dxa"/>
            <w:vMerge w:val="restart"/>
            <w:vAlign w:val="center"/>
          </w:tcPr>
          <w:p w:rsidR="00B4644D" w:rsidRPr="002C3F53" w:rsidRDefault="00E74756" w:rsidP="000F4716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12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9A672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Chương trình, kế hoạch và báo cáo công tác, báo cáo chuyên đề</w:t>
            </w:r>
          </w:p>
        </w:tc>
      </w:tr>
      <w:tr w:rsidR="00B4644D" w:rsidRPr="002C3F53" w:rsidTr="008105F2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187333">
            <w:pPr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- Báo cáo tổng kết năm, nhiệm kỳ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9A672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35A7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Nguyễn Trọng Thức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9A672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187333">
            <w:pPr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- Báo cáo tháng, quý, 6 tháng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9A672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5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35A7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Nguyễn Trọng Thức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9A672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9254E4">
        <w:tblPrEx>
          <w:tblLook w:val="04A0" w:firstRow="1" w:lastRow="0" w:firstColumn="1" w:lastColumn="0" w:noHBand="0" w:noVBand="1"/>
        </w:tblPrEx>
        <w:trPr>
          <w:trHeight w:val="839"/>
          <w:jc w:val="center"/>
        </w:trPr>
        <w:tc>
          <w:tcPr>
            <w:tcW w:w="2706" w:type="dxa"/>
            <w:vAlign w:val="center"/>
          </w:tcPr>
          <w:p w:rsidR="00B4644D" w:rsidRPr="002C3F53" w:rsidRDefault="00E74756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13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06529C">
            <w:pPr>
              <w:pStyle w:val="Other0"/>
              <w:shd w:val="clear" w:color="auto" w:fill="auto"/>
              <w:jc w:val="both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tổ chức thực hiện các cuộc vận động lớn, chỉ thị, nghị quyết của Trung ương và các cấp ủy Đảng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43294B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4329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Minh Cường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43294B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187333">
        <w:tblPrEx>
          <w:tblLook w:val="04A0" w:firstRow="1" w:lastRow="0" w:firstColumn="1" w:lastColumn="0" w:noHBand="0" w:noVBand="1"/>
        </w:tblPrEx>
        <w:trPr>
          <w:trHeight w:val="711"/>
          <w:jc w:val="center"/>
        </w:trPr>
        <w:tc>
          <w:tcPr>
            <w:tcW w:w="2706" w:type="dxa"/>
            <w:vAlign w:val="center"/>
          </w:tcPr>
          <w:p w:rsidR="00B4644D" w:rsidRPr="002C3F53" w:rsidRDefault="00E74756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14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0D4D41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về hoạt động kiểm tra, giám sát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0D4D41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0D4D41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Lường Danh Vọng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0D4D41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187333">
        <w:tblPrEx>
          <w:tblLook w:val="04A0" w:firstRow="1" w:lastRow="0" w:firstColumn="1" w:lastColumn="0" w:noHBand="0" w:noVBand="1"/>
        </w:tblPrEx>
        <w:trPr>
          <w:trHeight w:val="709"/>
          <w:jc w:val="center"/>
        </w:trPr>
        <w:tc>
          <w:tcPr>
            <w:tcW w:w="2706" w:type="dxa"/>
            <w:vAlign w:val="center"/>
          </w:tcPr>
          <w:p w:rsidR="00B4644D" w:rsidRPr="002C3F53" w:rsidRDefault="00E74756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lastRenderedPageBreak/>
              <w:t>15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165AF0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đánh giá, xếp loại tổ chức cơ sở Đảng, Đảng viên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165AF0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165AF0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Minh Cường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165AF0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187333">
        <w:tblPrEx>
          <w:tblLook w:val="04A0" w:firstRow="1" w:lastRow="0" w:firstColumn="1" w:lastColumn="0" w:noHBand="0" w:noVBand="1"/>
        </w:tblPrEx>
        <w:trPr>
          <w:trHeight w:val="709"/>
          <w:jc w:val="center"/>
        </w:trPr>
        <w:tc>
          <w:tcPr>
            <w:tcW w:w="2706" w:type="dxa"/>
            <w:vAlign w:val="center"/>
          </w:tcPr>
          <w:p w:rsidR="00B4644D" w:rsidRPr="002C3F53" w:rsidRDefault="00E74756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16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06529C">
            <w:pPr>
              <w:pStyle w:val="Other0"/>
              <w:shd w:val="clear" w:color="auto" w:fill="auto"/>
              <w:jc w:val="both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phê chuẩn kết quả bầu cử, miễn nhiệm, bãi nhiệm, bổ sung cấp ủy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7C759D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7C759D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Minh Cường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165AF0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187333">
        <w:tblPrEx>
          <w:tblLook w:val="04A0" w:firstRow="1" w:lastRow="0" w:firstColumn="1" w:lastColumn="0" w:noHBand="0" w:noVBand="1"/>
        </w:tblPrEx>
        <w:trPr>
          <w:trHeight w:val="707"/>
          <w:jc w:val="center"/>
        </w:trPr>
        <w:tc>
          <w:tcPr>
            <w:tcW w:w="2706" w:type="dxa"/>
            <w:vAlign w:val="center"/>
          </w:tcPr>
          <w:p w:rsidR="00B4644D" w:rsidRPr="002C3F53" w:rsidRDefault="00E74756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17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167078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khen thưởng, kỷ luật tổ chức đảng, đảng viên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167078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167078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Minh Cường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167078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187333">
        <w:tblPrEx>
          <w:tblLook w:val="04A0" w:firstRow="1" w:lastRow="0" w:firstColumn="1" w:lastColumn="0" w:noHBand="0" w:noVBand="1"/>
        </w:tblPrEx>
        <w:trPr>
          <w:trHeight w:val="707"/>
          <w:jc w:val="center"/>
        </w:trPr>
        <w:tc>
          <w:tcPr>
            <w:tcW w:w="2706" w:type="dxa"/>
            <w:vAlign w:val="center"/>
          </w:tcPr>
          <w:p w:rsidR="00B4644D" w:rsidRPr="002C3F53" w:rsidRDefault="00E74756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18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9254E4">
            <w:pPr>
              <w:pStyle w:val="Other0"/>
              <w:shd w:val="clear" w:color="auto" w:fill="auto"/>
              <w:jc w:val="both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thu, chi đảng phí; quyết toán tài chính công tác đảng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167078">
            <w:pPr>
              <w:pStyle w:val="Other0"/>
              <w:shd w:val="clear" w:color="auto" w:fill="auto"/>
              <w:jc w:val="center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10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167078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Minh Cường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167078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187333">
        <w:tblPrEx>
          <w:tblLook w:val="04A0" w:firstRow="1" w:lastRow="0" w:firstColumn="1" w:lastColumn="0" w:noHBand="0" w:noVBand="1"/>
        </w:tblPrEx>
        <w:trPr>
          <w:trHeight w:val="707"/>
          <w:jc w:val="center"/>
        </w:trPr>
        <w:tc>
          <w:tcPr>
            <w:tcW w:w="2706" w:type="dxa"/>
            <w:vAlign w:val="center"/>
          </w:tcPr>
          <w:p w:rsidR="00B4644D" w:rsidRPr="002C3F53" w:rsidRDefault="00E74756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19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9254E4">
            <w:pPr>
              <w:pStyle w:val="Other0"/>
              <w:shd w:val="clear" w:color="auto" w:fill="auto"/>
              <w:jc w:val="both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Sổ ghi biên bản các cuộc họp của Đảng ủy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167078">
            <w:pPr>
              <w:pStyle w:val="Other0"/>
              <w:shd w:val="clear" w:color="auto" w:fill="auto"/>
              <w:jc w:val="center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167078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Nguyễn Trọng Thức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167078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187333">
        <w:tblPrEx>
          <w:tblLook w:val="04A0" w:firstRow="1" w:lastRow="0" w:firstColumn="1" w:lastColumn="0" w:noHBand="0" w:noVBand="1"/>
        </w:tblPrEx>
        <w:trPr>
          <w:trHeight w:val="707"/>
          <w:jc w:val="center"/>
        </w:trPr>
        <w:tc>
          <w:tcPr>
            <w:tcW w:w="2706" w:type="dxa"/>
            <w:vAlign w:val="center"/>
          </w:tcPr>
          <w:p w:rsidR="00B4644D" w:rsidRPr="002C3F53" w:rsidRDefault="00E74756" w:rsidP="000F4716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20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9254E4">
            <w:pPr>
              <w:pStyle w:val="Other0"/>
              <w:shd w:val="clear" w:color="auto" w:fill="auto"/>
              <w:jc w:val="both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Tập lưu, sổ đăng ký văn bản đi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167078">
            <w:pPr>
              <w:pStyle w:val="Other0"/>
              <w:shd w:val="clear" w:color="auto" w:fill="auto"/>
              <w:jc w:val="center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167078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Minh Cường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167078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187333">
        <w:tblPrEx>
          <w:tblLook w:val="04A0" w:firstRow="1" w:lastRow="0" w:firstColumn="1" w:lastColumn="0" w:noHBand="0" w:noVBand="1"/>
        </w:tblPrEx>
        <w:trPr>
          <w:trHeight w:val="707"/>
          <w:jc w:val="center"/>
        </w:trPr>
        <w:tc>
          <w:tcPr>
            <w:tcW w:w="2706" w:type="dxa"/>
            <w:vAlign w:val="center"/>
          </w:tcPr>
          <w:p w:rsidR="00B4644D" w:rsidRPr="002C3F53" w:rsidRDefault="00E74756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21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9254E4">
            <w:pPr>
              <w:pStyle w:val="Other0"/>
              <w:shd w:val="clear" w:color="auto" w:fill="auto"/>
              <w:jc w:val="both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Công văn trao đổi về công tác Đảng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167078">
            <w:pPr>
              <w:pStyle w:val="Other0"/>
              <w:shd w:val="clear" w:color="auto" w:fill="auto"/>
              <w:jc w:val="center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167078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Minh Cường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167078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9254E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4644D" w:rsidP="000F4716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</w:tcPr>
          <w:p w:rsidR="00B4644D" w:rsidRPr="002C3F53" w:rsidRDefault="00B4644D" w:rsidP="00187333">
            <w:pPr>
              <w:spacing w:before="120" w:after="120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 xml:space="preserve">4. </w:t>
            </w: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Tài liệu về công tác T</w:t>
            </w:r>
            <w:r w:rsidRPr="002C3F53">
              <w:rPr>
                <w:b/>
                <w:color w:val="000000" w:themeColor="text1"/>
                <w:sz w:val="28"/>
                <w:szCs w:val="28"/>
              </w:rPr>
              <w:t xml:space="preserve">hi đua, Khen thưởng </w:t>
            </w:r>
          </w:p>
        </w:tc>
      </w:tr>
      <w:tr w:rsidR="00B4644D" w:rsidRPr="002C3F53" w:rsidTr="008105F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765644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22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</w:tcPr>
          <w:p w:rsidR="00B4644D" w:rsidRPr="002C3F53" w:rsidRDefault="00B4644D" w:rsidP="00B1029F">
            <w:pPr>
              <w:spacing w:before="120" w:after="1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 xml:space="preserve">Hồ sơ xây dựng, ban hành quy chế, quy định  hướng dẫn về thi đua, khen thưởng 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AB5D72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A578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765644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23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hoạt động của Hội đồng thi đua khen thưởng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AB5D72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A578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765644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24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06529C">
            <w:pPr>
              <w:pStyle w:val="Other0"/>
              <w:shd w:val="clear" w:color="auto" w:fill="auto"/>
              <w:jc w:val="both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hội nghị công tác thi đua, khen thưởng do cơ quan chủ trì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AB5D72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A578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765644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25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phát động, tổ chức thực hiện phong trào thi đua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AB5D72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3C08C0" w:rsidRPr="002C3F53" w:rsidTr="0079090B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2706" w:type="dxa"/>
            <w:vMerge w:val="restart"/>
            <w:vAlign w:val="center"/>
          </w:tcPr>
          <w:p w:rsidR="003C08C0" w:rsidRPr="002C3F53" w:rsidRDefault="003C08C0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26/VP</w:t>
            </w:r>
          </w:p>
        </w:tc>
        <w:tc>
          <w:tcPr>
            <w:tcW w:w="6704" w:type="dxa"/>
            <w:vAlign w:val="center"/>
          </w:tcPr>
          <w:p w:rsidR="003C08C0" w:rsidRPr="002C3F53" w:rsidRDefault="003C08C0" w:rsidP="0006529C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  <w:t>Hồ sơ khen thưởng các danh hiệu thi đua, danh hiệu vinh dự nhà nước, hình thức khen thưởng cho tập thể, cá nhân</w:t>
            </w:r>
          </w:p>
        </w:tc>
        <w:tc>
          <w:tcPr>
            <w:tcW w:w="1559" w:type="dxa"/>
            <w:vAlign w:val="center"/>
          </w:tcPr>
          <w:p w:rsidR="003C08C0" w:rsidRPr="002C3F53" w:rsidRDefault="003C08C0" w:rsidP="00012A61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3C08C0" w:rsidRPr="002C3F53" w:rsidRDefault="003C08C0" w:rsidP="00012A61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3C08C0" w:rsidRPr="002C3F53" w:rsidRDefault="003C08C0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5A5523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- Các hình thức khen thưởng của Chủ tịch nước và Thủ tướng Chính phủ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AB5D72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5A5523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06529C">
            <w:pPr>
              <w:pStyle w:val="Other0"/>
              <w:shd w:val="clear" w:color="auto" w:fill="auto"/>
              <w:jc w:val="both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 xml:space="preserve">- Các hình thức khen thưởng của Bộ trưởng, Thủ trưởng cơ quan ngang Bộ, cơ quan thuộc Chính phủ, Chủ tịch UBND cấp tỉnh 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AB5D72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5A5523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06529C">
            <w:pPr>
              <w:pStyle w:val="Other0"/>
              <w:shd w:val="clear" w:color="auto" w:fill="auto"/>
              <w:jc w:val="both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- Các danh hiệu thi đua, hình thức khen thưởng của Giám đốc Sở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10 năm</w:t>
            </w:r>
          </w:p>
        </w:tc>
        <w:tc>
          <w:tcPr>
            <w:tcW w:w="3060" w:type="dxa"/>
            <w:vAlign w:val="center"/>
          </w:tcPr>
          <w:p w:rsidR="00B4644D" w:rsidRPr="002C3F53" w:rsidRDefault="00AB5D72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  <w:bookmarkStart w:id="0" w:name="_GoBack"/>
            <w:bookmarkEnd w:id="0"/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1A46EA">
        <w:tblPrEx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2706" w:type="dxa"/>
            <w:vAlign w:val="center"/>
          </w:tcPr>
          <w:p w:rsidR="00B4644D" w:rsidRPr="002C3F53" w:rsidRDefault="00765644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27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Công văn trao đổi về công tác thi đua, khen thưởng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AB5D72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C759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0F4716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671609">
            <w:pPr>
              <w:spacing w:before="120" w:after="120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5. Tài liệu quản trị công sở</w:t>
            </w:r>
          </w:p>
        </w:tc>
      </w:tr>
      <w:tr w:rsidR="00B4644D" w:rsidRPr="002C3F53" w:rsidTr="008105F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765644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28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thực hiện văn hóa công sở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10 năm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AB5D72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765644" w:rsidP="00B4644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29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Sổ cấp phát đồ dùng, văn phòng phẩm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05 năm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Lường Văn Quý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C759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0F4716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1C4689">
            <w:pPr>
              <w:spacing w:before="120" w:after="120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6. Tài liệu về công tác Văn thư, Lưu trữ</w:t>
            </w:r>
          </w:p>
        </w:tc>
      </w:tr>
      <w:tr w:rsidR="00B4644D" w:rsidRPr="002C3F53" w:rsidTr="008105F2">
        <w:tblPrEx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765644" w:rsidP="000F4716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30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06529C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Hồ sơ xây dựng, ban hành quy định, quy chế, hướng dẫn công tác hành chính, văn thư, lưu trữ, bảo vệ bí mật nhà nước của cơ quan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20 năm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Lường Văn Quý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blPrEx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765644" w:rsidP="00B4644D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31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Hồ sơ về lập, ban hành Danh mục bí mật nhà nước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Vĩnh viễn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Lường Văn Quý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blPrEx>
          <w:tblLook w:val="04A0" w:firstRow="1" w:lastRow="0" w:firstColumn="1" w:lastColumn="0" w:noHBand="0" w:noVBand="1"/>
        </w:tblPrEx>
        <w:trPr>
          <w:trHeight w:val="832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765644" w:rsidP="00B4644D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32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157444">
            <w:pPr>
              <w:spacing w:before="60" w:after="60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 xml:space="preserve">Hồ sơ về lập, ban hành Danh mục hồ sơ hàng năm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F955B6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05 năm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Lường Văn Quý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765644" w:rsidP="00B4644D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33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Hồ sơ kiểm tra, hướng dẫn nghiệp vụ văn thư, lưu trữ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20 năm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Lường Văn Quý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16F48" w:rsidP="00765644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34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Hồ sơ về quản lý và sử dụng con dấu, thiết bị lưu khóa bí mật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20 năm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Lường Văn Quý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blPrEx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16F48" w:rsidP="00B4644D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lastRenderedPageBreak/>
              <w:t>35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Tập lưu, sổ đăng ký văn bản đi của cơ quan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Vĩnh viễn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Lường Văn Quý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blPrEx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16F48" w:rsidP="00B4644D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36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Sổ đăng ký bí mật nhà nước đi, đến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30 năm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Lường Văn Quý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blPrEx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16F48" w:rsidP="00B4644D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37</w:t>
            </w:r>
            <w:r w:rsidR="00B4644D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jc w:val="both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Sổ đăng ký văn bản đến của của cơ quan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20 năm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Lường Văn Quý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blPrEx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6F48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3</w:t>
            </w:r>
            <w:r w:rsidR="00B16F48"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8</w:t>
            </w: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/VP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Công văn trao đổi về công tác văn thư, lưu trữ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05 năm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Lường Văn Quý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C759D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4644D" w:rsidP="000F4716">
            <w:pPr>
              <w:spacing w:before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B1029F">
            <w:pPr>
              <w:spacing w:before="60" w:after="60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2C3F53">
              <w:rPr>
                <w:b/>
                <w:bCs/>
                <w:color w:val="000000" w:themeColor="text1"/>
                <w:spacing w:val="-14"/>
                <w:sz w:val="28"/>
                <w:szCs w:val="28"/>
              </w:rPr>
              <w:t xml:space="preserve">. </w:t>
            </w: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Tài liệu tổ chức, cán bộ, công chức, viên chức, người lao động</w:t>
            </w:r>
          </w:p>
        </w:tc>
      </w:tr>
      <w:tr w:rsidR="00B4644D" w:rsidRPr="002C3F53" w:rsidTr="007C759D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B1029F">
            <w:pPr>
              <w:spacing w:before="60" w:after="60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7.1. Tài liệu tổ chức</w:t>
            </w: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16F48" w:rsidP="00B464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39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4D3F3A">
            <w:pPr>
              <w:pStyle w:val="Other0"/>
              <w:shd w:val="clear" w:color="auto" w:fill="auto"/>
              <w:jc w:val="both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 xml:space="preserve">Hồ sơ xây dựng, ban hành Quy chế làm việc, quy định, hướng dẫn công tác tổ chức 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2F075E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16F48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40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4D3F3A">
            <w:pPr>
              <w:pStyle w:val="Other0"/>
              <w:shd w:val="clear" w:color="auto" w:fill="auto"/>
              <w:jc w:val="both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về việc đổi tên, quy định, thay đổi chức năng, nhiệm vụ, quyền hạn, cơ cấu tổ chức của cơ quan, tổ chức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2F075E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16F48" w:rsidP="00B464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41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4D3F3A">
            <w:pPr>
              <w:pStyle w:val="Other0"/>
              <w:shd w:val="clear" w:color="auto" w:fill="auto"/>
              <w:jc w:val="both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 xml:space="preserve">Hồ sơ về việc thành lập, tổ chức lại, giải thể 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2F075E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16F48" w:rsidP="00B464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42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4D3F3A">
            <w:pPr>
              <w:pStyle w:val="Other0"/>
              <w:shd w:val="clear" w:color="auto" w:fill="auto"/>
              <w:jc w:val="both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thành lập các Ban, tổ, hội đồng giúp việc cho người đứng đầu cơ quan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2F075E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16F48" w:rsidP="00B464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43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4D3F3A">
            <w:pPr>
              <w:pStyle w:val="Other0"/>
              <w:shd w:val="clear" w:color="auto" w:fill="auto"/>
              <w:jc w:val="both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Công văn trao đổi về công tác tổ chức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2F075E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B4644D" w:rsidRPr="002C3F53" w:rsidTr="007C759D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B1029F">
            <w:pPr>
              <w:spacing w:before="60" w:after="60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7.2. Tài liệu cán bộ, công chức, viên chức, người lao động</w:t>
            </w:r>
          </w:p>
        </w:tc>
      </w:tr>
      <w:tr w:rsidR="00B4644D" w:rsidRPr="002C3F53" w:rsidTr="00A0533E">
        <w:trPr>
          <w:trHeight w:val="917"/>
          <w:jc w:val="center"/>
        </w:trPr>
        <w:tc>
          <w:tcPr>
            <w:tcW w:w="2706" w:type="dxa"/>
            <w:vAlign w:val="center"/>
          </w:tcPr>
          <w:p w:rsidR="00B4644D" w:rsidRPr="002C3F53" w:rsidRDefault="00B16F48" w:rsidP="00B464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44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xây dựng, ban hành tiêu chuẩn chức danh cán bộ, công chức, viên chức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2F075E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64392B">
        <w:trPr>
          <w:trHeight w:val="548"/>
          <w:jc w:val="center"/>
        </w:trPr>
        <w:tc>
          <w:tcPr>
            <w:tcW w:w="2706" w:type="dxa"/>
            <w:vAlign w:val="center"/>
          </w:tcPr>
          <w:p w:rsidR="00B4644D" w:rsidRPr="002C3F53" w:rsidRDefault="00B16F48" w:rsidP="00B464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45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xây dựng, ban hành Đề án vị trí việc làm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2F075E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16F48" w:rsidP="00B464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46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06529C">
            <w:pPr>
              <w:pStyle w:val="Other0"/>
              <w:shd w:val="clear" w:color="auto" w:fill="auto"/>
              <w:jc w:val="both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về xây dựng, giao, điều chỉnh, thực hiện chỉ tiêu biên chế công chức, viên chức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2F075E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E94400">
        <w:trPr>
          <w:trHeight w:val="624"/>
          <w:jc w:val="center"/>
        </w:trPr>
        <w:tc>
          <w:tcPr>
            <w:tcW w:w="2706" w:type="dxa"/>
            <w:vAlign w:val="center"/>
          </w:tcPr>
          <w:p w:rsidR="00B4644D" w:rsidRPr="002C3F53" w:rsidRDefault="00B16F48" w:rsidP="00B464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lastRenderedPageBreak/>
              <w:t>47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Báo cáo thống kê về cán bộ, công chức, viên chức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2F075E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E94400">
        <w:trPr>
          <w:trHeight w:val="547"/>
          <w:jc w:val="center"/>
        </w:trPr>
        <w:tc>
          <w:tcPr>
            <w:tcW w:w="2706" w:type="dxa"/>
            <w:vMerge w:val="restart"/>
            <w:vAlign w:val="center"/>
          </w:tcPr>
          <w:p w:rsidR="00B4644D" w:rsidRPr="002C3F53" w:rsidRDefault="00B16F48" w:rsidP="00B464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48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  <w:t>Hồ sơ về quy hoạch cán bộ, công chức, viên chức</w:t>
            </w:r>
          </w:p>
        </w:tc>
      </w:tr>
      <w:tr w:rsidR="00B4644D" w:rsidRPr="002C3F53" w:rsidTr="00E94400">
        <w:trPr>
          <w:trHeight w:val="555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spacing w:before="120"/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</w:pPr>
            <w:r w:rsidRPr="002C3F53"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  <w:t>- Phiếu</w:t>
            </w:r>
            <w:r w:rsidRPr="002C3F53">
              <w:rPr>
                <w:rStyle w:val="Other"/>
                <w:color w:val="000000" w:themeColor="text1"/>
                <w:lang w:eastAsia="vi-VN"/>
              </w:rPr>
              <w:t xml:space="preserve"> </w:t>
            </w:r>
            <w:r w:rsidRPr="002C3F53"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  <w:t>tín nhiệm quy hoạch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2F075E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4644D" w:rsidRPr="002C3F53" w:rsidTr="00E94400">
        <w:trPr>
          <w:trHeight w:val="563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spacing w:before="120"/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</w:pPr>
            <w:r w:rsidRPr="002C3F53"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  <w:t>- Các</w:t>
            </w:r>
            <w:r w:rsidRPr="002C3F53">
              <w:rPr>
                <w:rStyle w:val="Other"/>
                <w:color w:val="000000" w:themeColor="text1"/>
                <w:lang w:eastAsia="vi-VN"/>
              </w:rPr>
              <w:t xml:space="preserve"> </w:t>
            </w:r>
            <w:r w:rsidRPr="002C3F53"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  <w:t>thành phần quy hoạch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10 năm</w:t>
            </w:r>
          </w:p>
        </w:tc>
        <w:tc>
          <w:tcPr>
            <w:tcW w:w="3060" w:type="dxa"/>
            <w:vAlign w:val="center"/>
          </w:tcPr>
          <w:p w:rsidR="00B4644D" w:rsidRPr="002C3F53" w:rsidRDefault="002F075E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4644D" w:rsidRPr="002C3F53" w:rsidTr="00E94400">
        <w:trPr>
          <w:trHeight w:val="543"/>
          <w:jc w:val="center"/>
        </w:trPr>
        <w:tc>
          <w:tcPr>
            <w:tcW w:w="2706" w:type="dxa"/>
            <w:vMerge w:val="restart"/>
            <w:vAlign w:val="center"/>
          </w:tcPr>
          <w:p w:rsidR="00B4644D" w:rsidRPr="002C3F53" w:rsidRDefault="00B16F48" w:rsidP="00B464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49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  <w:t>Hồ sơ về bổ nhiệm, bổ nhiệm lại cán bộ, công chức, viên chức</w:t>
            </w:r>
          </w:p>
        </w:tc>
      </w:tr>
      <w:tr w:rsidR="00B4644D" w:rsidRPr="002C3F53" w:rsidTr="00E94400">
        <w:trPr>
          <w:trHeight w:val="565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- Phiếu tín nhiệm bổ nhiệm, bổ nhiệm lại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10 năm</w:t>
            </w:r>
          </w:p>
        </w:tc>
        <w:tc>
          <w:tcPr>
            <w:tcW w:w="3060" w:type="dxa"/>
            <w:vAlign w:val="center"/>
          </w:tcPr>
          <w:p w:rsidR="00B4644D" w:rsidRPr="002C3F53" w:rsidRDefault="002F075E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E94400">
        <w:trPr>
          <w:trHeight w:val="559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- Các thành phần tài liệu khác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2F075E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16F48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50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 giải quyết các chế độ, trợ cấp cho cán bộ, công chức, viên chức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Trương Thị Thùy Dương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16F48" w:rsidP="00B464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51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về việc tiếp nhận, điều động, thuyên chuyển, luân chuyển, chuyển đổi vị trí việc làm, biệt phái, kỷ luật cán bộ, công chức, viên chức, người lao động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CB5733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4644D" w:rsidRPr="002C3F53" w:rsidTr="00891C9D">
        <w:trPr>
          <w:trHeight w:val="789"/>
          <w:jc w:val="center"/>
        </w:trPr>
        <w:tc>
          <w:tcPr>
            <w:tcW w:w="2706" w:type="dxa"/>
            <w:vAlign w:val="center"/>
          </w:tcPr>
          <w:p w:rsidR="00B4644D" w:rsidRPr="002C3F53" w:rsidRDefault="00B16F48" w:rsidP="00B464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52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về việc cho thôi việc, chuyển công tác của cán bộ, công chức, viên chức, người lao động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CB5733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16F48" w:rsidP="00B464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53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về việc miễn nhiệm, bãi nhiệm, cách chức, giáng chức, từ chức đối với cán bộ, công chức, viên chức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CB5733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16F48" w:rsidP="00B464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54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 về công tác bảo vệ chính trị nội bộ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Trần Minh Cường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16F48" w:rsidP="00B464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55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nâng ngạch, bậc, chuyển ngạch của cán bộ, công chức, viên chức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CB5733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E94400">
        <w:trPr>
          <w:trHeight w:val="558"/>
          <w:jc w:val="center"/>
        </w:trPr>
        <w:tc>
          <w:tcPr>
            <w:tcW w:w="2706" w:type="dxa"/>
            <w:vAlign w:val="center"/>
          </w:tcPr>
          <w:p w:rsidR="00B4644D" w:rsidRPr="002C3F53" w:rsidRDefault="00B16F48" w:rsidP="00B464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56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gốc cán bộ, công chức, viên chức, người lao động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70 năm</w:t>
            </w:r>
          </w:p>
        </w:tc>
        <w:tc>
          <w:tcPr>
            <w:tcW w:w="3060" w:type="dxa"/>
            <w:vAlign w:val="center"/>
          </w:tcPr>
          <w:p w:rsidR="00B4644D" w:rsidRPr="002C3F53" w:rsidRDefault="00CB5733" w:rsidP="00B1029F">
            <w:pPr>
              <w:spacing w:before="12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C759D">
        <w:trPr>
          <w:jc w:val="center"/>
        </w:trPr>
        <w:tc>
          <w:tcPr>
            <w:tcW w:w="2706" w:type="dxa"/>
            <w:vMerge w:val="restart"/>
            <w:vAlign w:val="center"/>
          </w:tcPr>
          <w:p w:rsidR="00B4644D" w:rsidRPr="002C3F53" w:rsidRDefault="008A2510" w:rsidP="00B464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57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  <w:t>Hồ sơ về tuyển dụng; thi nâng ngạch, thăng hạng, chuyển ngạch hằng năm</w:t>
            </w:r>
          </w:p>
        </w:tc>
      </w:tr>
      <w:tr w:rsidR="00B4644D" w:rsidRPr="002C3F53" w:rsidTr="00E94400">
        <w:trPr>
          <w:trHeight w:val="530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- Hồ sơ dự thi, bài thi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CB5733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E94400">
        <w:trPr>
          <w:trHeight w:val="552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- Các tài liệu khác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10 năm</w:t>
            </w:r>
          </w:p>
        </w:tc>
        <w:tc>
          <w:tcPr>
            <w:tcW w:w="3060" w:type="dxa"/>
            <w:vAlign w:val="center"/>
          </w:tcPr>
          <w:p w:rsidR="00B4644D" w:rsidRPr="002C3F53" w:rsidRDefault="00CB5733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4644D" w:rsidP="00C942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8A2510" w:rsidRPr="002C3F53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cử cán bộ, công chức, viên chức đi công tác ở nước ngoài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10 năm</w:t>
            </w:r>
          </w:p>
        </w:tc>
        <w:tc>
          <w:tcPr>
            <w:tcW w:w="3060" w:type="dxa"/>
            <w:vAlign w:val="center"/>
          </w:tcPr>
          <w:p w:rsidR="00B4644D" w:rsidRPr="002C3F53" w:rsidRDefault="00CB5733" w:rsidP="00B1029F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60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quản lý cán bộ, công chức, viên chức đi nước ngoài về việc riêng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CB5733" w:rsidP="00B1029F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61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 xml:space="preserve">Hồ sơ cử cán bộ, công chức, viên chức </w:t>
            </w:r>
            <w:r w:rsidRPr="002C3F53">
              <w:rPr>
                <w:rStyle w:val="Other"/>
                <w:color w:val="000000" w:themeColor="text1"/>
              </w:rPr>
              <w:t xml:space="preserve">tham gia </w:t>
            </w:r>
            <w:r w:rsidRPr="002C3F53">
              <w:rPr>
                <w:rStyle w:val="Other"/>
                <w:color w:val="000000" w:themeColor="text1"/>
                <w:lang w:eastAsia="vi-VN"/>
              </w:rPr>
              <w:t xml:space="preserve">các </w:t>
            </w:r>
            <w:r w:rsidRPr="002C3F53">
              <w:rPr>
                <w:rStyle w:val="Other"/>
                <w:color w:val="000000" w:themeColor="text1"/>
              </w:rPr>
              <w:t xml:space="preserve">Ban, </w:t>
            </w:r>
            <w:r w:rsidRPr="002C3F53">
              <w:rPr>
                <w:rStyle w:val="Other"/>
                <w:color w:val="000000" w:themeColor="text1"/>
                <w:lang w:eastAsia="vi-VN"/>
              </w:rPr>
              <w:t xml:space="preserve">tổ, hội đồng </w:t>
            </w:r>
            <w:r w:rsidRPr="002C3F53">
              <w:rPr>
                <w:rStyle w:val="Other"/>
                <w:color w:val="000000" w:themeColor="text1"/>
              </w:rPr>
              <w:t xml:space="preserve">do </w:t>
            </w:r>
            <w:r w:rsidRPr="002C3F53">
              <w:rPr>
                <w:rStyle w:val="Other"/>
                <w:color w:val="000000" w:themeColor="text1"/>
                <w:lang w:eastAsia="vi-VN"/>
              </w:rPr>
              <w:t xml:space="preserve">cơ </w:t>
            </w:r>
            <w:r w:rsidRPr="002C3F53">
              <w:rPr>
                <w:rStyle w:val="Other"/>
                <w:color w:val="000000" w:themeColor="text1"/>
              </w:rPr>
              <w:t xml:space="preserve">quan, </w:t>
            </w:r>
            <w:r w:rsidRPr="002C3F53">
              <w:rPr>
                <w:rStyle w:val="Other"/>
                <w:color w:val="000000" w:themeColor="text1"/>
                <w:lang w:eastAsia="vi-VN"/>
              </w:rPr>
              <w:t>tổ chức khác thành lập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CB5733" w:rsidP="00B1029F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62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Công văn trao đổi về công tác cán bộ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CB5733" w:rsidP="00B1029F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C759D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9B3146">
            <w:pPr>
              <w:spacing w:before="60" w:after="60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bCs/>
                <w:color w:val="000000" w:themeColor="text1"/>
                <w:sz w:val="28"/>
                <w:szCs w:val="28"/>
              </w:rPr>
              <w:t>8. Tài liệu về công tác đào tạo, bồi dưỡng</w:t>
            </w: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63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 quản lý, cử cán bộ, công chức, viên chức đi đào tạo, bồi dưỡng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10 năm</w:t>
            </w:r>
          </w:p>
        </w:tc>
        <w:tc>
          <w:tcPr>
            <w:tcW w:w="3060" w:type="dxa"/>
            <w:vAlign w:val="center"/>
          </w:tcPr>
          <w:p w:rsidR="00B4644D" w:rsidRPr="002C3F53" w:rsidRDefault="00CB5733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64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Công văn trao đổi về công tác đào tạo, bồi dưỡng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CB5733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C759D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4644D" w:rsidP="000F4716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7A2A48">
            <w:pPr>
              <w:spacing w:before="60" w:after="60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bookmarkStart w:id="1" w:name="dieu_4_1"/>
            <w:r w:rsidRPr="002C3F53">
              <w:rPr>
                <w:b/>
                <w:bCs/>
                <w:color w:val="000000" w:themeColor="text1"/>
                <w:sz w:val="28"/>
                <w:szCs w:val="28"/>
              </w:rPr>
              <w:t>9. Tài liệu lao động, tiền lương</w:t>
            </w:r>
            <w:bookmarkEnd w:id="1"/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65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 xây dựng, ban hành Quy chế nâng bậc lương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CB5733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66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spacing w:before="120"/>
              <w:rPr>
                <w:color w:val="000000" w:themeColor="text1"/>
                <w:spacing w:val="-6"/>
                <w:sz w:val="28"/>
                <w:szCs w:val="28"/>
              </w:rPr>
            </w:pPr>
            <w:r w:rsidRPr="002C3F53">
              <w:rPr>
                <w:color w:val="000000" w:themeColor="text1"/>
                <w:spacing w:val="-6"/>
                <w:sz w:val="28"/>
                <w:szCs w:val="28"/>
              </w:rPr>
              <w:t>Hồ sơ theo dõi thực hiện thang, bảng lương, chế độ phụ cấp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CB5733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67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06529C">
            <w:pPr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 xếp lương, chuyển xếp lại hệ số lương, nâng lương, nâng phụ cấp thâm niên của cán bộ, công chức, viên chức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CB5733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trHeight w:val="653"/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68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Công văn trao đổi về tiền lương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CB5733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C759D">
        <w:trPr>
          <w:trHeight w:val="700"/>
          <w:jc w:val="center"/>
        </w:trPr>
        <w:tc>
          <w:tcPr>
            <w:tcW w:w="2706" w:type="dxa"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671609">
            <w:pPr>
              <w:spacing w:before="60" w:after="60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10. Tài liệu khoa học công nghệ</w:t>
            </w:r>
          </w:p>
        </w:tc>
      </w:tr>
      <w:tr w:rsidR="00B4644D" w:rsidRPr="002C3F53" w:rsidTr="00E94400">
        <w:trPr>
          <w:trHeight w:val="710"/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lastRenderedPageBreak/>
              <w:t>69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hoạt động của Hội đồng sáng kiến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82387C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fr-FR"/>
              </w:rPr>
              <w:t>Đặng Thị Thủy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C759D">
        <w:trPr>
          <w:trHeight w:val="653"/>
          <w:jc w:val="center"/>
        </w:trPr>
        <w:tc>
          <w:tcPr>
            <w:tcW w:w="2706" w:type="dxa"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671609">
            <w:pPr>
              <w:spacing w:before="60" w:after="60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11. Tài liệu tài chính, kế toán</w:t>
            </w:r>
          </w:p>
        </w:tc>
      </w:tr>
      <w:tr w:rsidR="00B4644D" w:rsidRPr="002C3F53" w:rsidTr="00E94400">
        <w:trPr>
          <w:trHeight w:val="840"/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70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7A2A48">
            <w:pPr>
              <w:pStyle w:val="Other0"/>
              <w:shd w:val="clear" w:color="auto" w:fill="auto"/>
              <w:jc w:val="both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xây dựng, ban hành quy định về tài chính, kế toán, kiểm toán của cơ quan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Trương Thị Thùy Dương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E94400">
        <w:trPr>
          <w:trHeight w:val="1122"/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71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7A2A48">
            <w:pPr>
              <w:pStyle w:val="Other0"/>
              <w:shd w:val="clear" w:color="auto" w:fill="auto"/>
              <w:jc w:val="both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về giao, bổ sung, điều chỉnh, phân bổ và thực hiện dự toán ngân sách nhà nước hằng năm của cơ quan và các đơn vị trực thuộc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80" w:after="8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Trương Thị Thùy Dương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E94400">
        <w:trPr>
          <w:trHeight w:val="699"/>
          <w:jc w:val="center"/>
        </w:trPr>
        <w:tc>
          <w:tcPr>
            <w:tcW w:w="2706" w:type="dxa"/>
            <w:vMerge w:val="restart"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72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  <w:t>Báo cáo kiểm kê, đánh giá lại tài sản cố định (không phải nhà, đất)</w:t>
            </w:r>
          </w:p>
        </w:tc>
      </w:tr>
      <w:tr w:rsidR="00B4644D" w:rsidRPr="002C3F53" w:rsidTr="00E94400">
        <w:trPr>
          <w:trHeight w:val="701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rStyle w:val="Other"/>
                <w:color w:val="000000" w:themeColor="text1"/>
                <w:shd w:val="clear" w:color="auto" w:fill="auto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- Báo cáo tổng hợp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rStyle w:val="Other"/>
                <w:color w:val="000000" w:themeColor="text1"/>
                <w:lang w:eastAsia="vi-VN"/>
              </w:rPr>
            </w:pPr>
          </w:p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rStyle w:val="Other"/>
                <w:color w:val="000000" w:themeColor="text1"/>
                <w:lang w:eastAsia="vi-VN"/>
              </w:rPr>
            </w:pP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Trương Thị Thùy Dương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E94400">
        <w:trPr>
          <w:trHeight w:val="857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- Phiếu kiểm kê, đánh giá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Trương Thị Thùy Dương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E94400">
        <w:trPr>
          <w:trHeight w:val="934"/>
          <w:jc w:val="center"/>
        </w:trPr>
        <w:tc>
          <w:tcPr>
            <w:tcW w:w="2706" w:type="dxa"/>
            <w:vMerge w:val="restart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73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7A2A4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rStyle w:val="fontstyle01"/>
                <w:rFonts w:ascii="Times New Roman" w:hAnsi="Times New Roman"/>
                <w:b w:val="0"/>
                <w:color w:val="000000" w:themeColor="text1"/>
              </w:rPr>
              <w:t>Hồ sơ về việc quyết định mua sắm, xác lập quyền sở</w:t>
            </w:r>
            <w:r w:rsidRPr="002C3F5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C3F53">
              <w:rPr>
                <w:rStyle w:val="fontstyle01"/>
                <w:rFonts w:ascii="Times New Roman" w:hAnsi="Times New Roman"/>
                <w:b w:val="0"/>
                <w:color w:val="000000" w:themeColor="text1"/>
              </w:rPr>
              <w:t>hữu của nhà nước về tài sản, thu hồi, điều chuyển,</w:t>
            </w:r>
            <w:r w:rsidRPr="002C3F5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C3F53">
              <w:rPr>
                <w:rStyle w:val="fontstyle01"/>
                <w:rFonts w:ascii="Times New Roman" w:hAnsi="Times New Roman"/>
                <w:b w:val="0"/>
                <w:color w:val="000000" w:themeColor="text1"/>
              </w:rPr>
              <w:t>thanh lý, bán, thuê, cho thuê, chuyển nhượng, tiêu hủy</w:t>
            </w:r>
            <w:r w:rsidRPr="002C3F5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C3F53">
              <w:rPr>
                <w:rStyle w:val="fontstyle01"/>
                <w:rFonts w:ascii="Times New Roman" w:hAnsi="Times New Roman"/>
                <w:b w:val="0"/>
                <w:color w:val="000000" w:themeColor="text1"/>
              </w:rPr>
              <w:t>tài sản công và các hình thức xử lý khác</w:t>
            </w:r>
          </w:p>
        </w:tc>
      </w:tr>
      <w:tr w:rsidR="00B4644D" w:rsidRPr="002C3F53" w:rsidTr="00E94400">
        <w:trPr>
          <w:trHeight w:val="705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jc w:val="both"/>
              <w:rPr>
                <w:rStyle w:val="fontstyle01"/>
                <w:rFonts w:ascii="Times New Roman" w:hAnsi="Times New Roman"/>
                <w:bCs w:val="0"/>
                <w:color w:val="000000" w:themeColor="text1"/>
              </w:rPr>
            </w:pPr>
            <w:r w:rsidRPr="002C3F53">
              <w:rPr>
                <w:rStyle w:val="fontstyle01"/>
                <w:rFonts w:ascii="Times New Roman" w:hAnsi="Times New Roman"/>
                <w:b w:val="0"/>
                <w:color w:val="000000" w:themeColor="text1"/>
              </w:rPr>
              <w:t>- Tài sản là nhà, đất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7A2A48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Trương Thị Thùy Dương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E94400">
        <w:trPr>
          <w:trHeight w:val="842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jc w:val="both"/>
              <w:rPr>
                <w:rStyle w:val="fontstyle01"/>
                <w:rFonts w:ascii="Times New Roman" w:hAnsi="Times New Roman"/>
                <w:b w:val="0"/>
                <w:color w:val="000000" w:themeColor="text1"/>
              </w:rPr>
            </w:pPr>
            <w:r w:rsidRPr="002C3F53">
              <w:rPr>
                <w:rStyle w:val="fontstyle01"/>
                <w:rFonts w:ascii="Times New Roman" w:hAnsi="Times New Roman"/>
                <w:b w:val="0"/>
                <w:color w:val="000000" w:themeColor="text1"/>
              </w:rPr>
              <w:t>- Tài sản khác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Trương Thị Thùy Dương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A2A48">
        <w:trPr>
          <w:trHeight w:val="767"/>
          <w:jc w:val="center"/>
        </w:trPr>
        <w:tc>
          <w:tcPr>
            <w:tcW w:w="2706" w:type="dxa"/>
            <w:vMerge w:val="restart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74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3060C2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vi-VN"/>
              </w:rPr>
            </w:pPr>
            <w:r w:rsidRPr="002C3F53"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  <w:t>Hồ sơ đấu thầu mua sắm thường xuyên tài sản, vật tư, thiết bị</w:t>
            </w:r>
          </w:p>
        </w:tc>
      </w:tr>
      <w:tr w:rsidR="00B4644D" w:rsidRPr="002C3F53" w:rsidTr="000847B4">
        <w:trPr>
          <w:trHeight w:val="795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7A2A48">
            <w:pPr>
              <w:jc w:val="both"/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</w:pPr>
            <w:r w:rsidRPr="002C3F53"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  <w:t>- Tài liệu mời thầu, đấu thầu và phê duyệt kết quả đấu thầu, hồ sơ dự thầu trúng thầu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7A2A48">
            <w:pPr>
              <w:jc w:val="center"/>
              <w:rPr>
                <w:rStyle w:val="Other"/>
                <w:color w:val="000000" w:themeColor="text1"/>
                <w:sz w:val="28"/>
                <w:szCs w:val="28"/>
                <w:shd w:val="clear" w:color="auto" w:fill="auto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Trương Thị Thùy Dương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trHeight w:val="653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- Hồ sơ dự thầu không trúng thầu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Trương Thị Thùy Dương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trHeight w:val="653"/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75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mua sắm trực tiếp vật tư, trang thiết bị làm việc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3060C2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vi-VN"/>
              </w:rPr>
            </w:pPr>
            <w:r w:rsidRPr="002C3F53">
              <w:rPr>
                <w:rStyle w:val="Other"/>
                <w:color w:val="000000" w:themeColor="text1"/>
                <w:sz w:val="28"/>
                <w:szCs w:val="28"/>
                <w:lang w:eastAsia="vi-VN"/>
              </w:rPr>
              <w:t>10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Trương Thị Thùy Dương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C759D">
        <w:trPr>
          <w:trHeight w:val="670"/>
          <w:jc w:val="center"/>
        </w:trPr>
        <w:tc>
          <w:tcPr>
            <w:tcW w:w="2706" w:type="dxa"/>
            <w:vMerge w:val="restart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76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06529C">
            <w:pPr>
              <w:pStyle w:val="Other0"/>
              <w:shd w:val="clear" w:color="auto" w:fill="auto"/>
              <w:jc w:val="center"/>
              <w:rPr>
                <w:color w:val="000000" w:themeColor="text1"/>
                <w:shd w:val="clear" w:color="auto" w:fill="FFFFFF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kiểm tra, thanh tra, kiểm toán tài chính tại cơ quan và đơn vị trực thuộc</w:t>
            </w:r>
          </w:p>
        </w:tc>
      </w:tr>
      <w:tr w:rsidR="00B4644D" w:rsidRPr="002C3F53" w:rsidTr="00F3232F">
        <w:trPr>
          <w:trHeight w:val="685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- Định kỳ theo quy định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3060C2">
            <w:pPr>
              <w:pStyle w:val="Other0"/>
              <w:shd w:val="clear" w:color="auto" w:fill="auto"/>
              <w:jc w:val="center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10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Trương Thị Thùy Dương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trHeight w:val="653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- Vụ việc nghiêm trọng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rStyle w:val="Other"/>
                <w:color w:val="000000" w:themeColor="text1"/>
                <w:lang w:eastAsia="vi-VN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Trương Thị Thùy Dương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trHeight w:val="653"/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77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Công văn trao đổi về công tác tài chính, kế toán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Trương Thị Thùy Dương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60" w:after="6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C759D">
        <w:trPr>
          <w:trHeight w:val="653"/>
          <w:jc w:val="center"/>
        </w:trPr>
        <w:tc>
          <w:tcPr>
            <w:tcW w:w="2706" w:type="dxa"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671609">
            <w:pPr>
              <w:spacing w:before="60" w:after="60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12. Tài liệu ứng dụng công nghệ thông tin</w:t>
            </w:r>
          </w:p>
        </w:tc>
      </w:tr>
      <w:tr w:rsidR="00B4644D" w:rsidRPr="002C3F53" w:rsidTr="008105F2">
        <w:trPr>
          <w:trHeight w:val="653"/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78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06529C">
            <w:pPr>
              <w:pStyle w:val="Other0"/>
              <w:shd w:val="clear" w:color="auto" w:fill="auto"/>
              <w:jc w:val="both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xây dựng, ban hành quy định về công nghệ thông tin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00" w:after="10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Thị Thu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00" w:after="100"/>
              <w:ind w:right="-95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trHeight w:val="653"/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79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sơ, tài liệu về ứng dụng công nghệ thông tin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Thị Thu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00" w:after="100"/>
              <w:ind w:right="-95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trHeight w:val="653"/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80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xây dựng và quản lý các cơ sở dữ liệu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50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Thị Thu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00" w:after="100"/>
              <w:ind w:right="-95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trHeight w:val="653"/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81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Công văn trao đổi về ứng dụng công nghệ thông tin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Thị Thu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00" w:after="100"/>
              <w:ind w:right="-95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C759D">
        <w:trPr>
          <w:trHeight w:val="653"/>
          <w:jc w:val="center"/>
        </w:trPr>
        <w:tc>
          <w:tcPr>
            <w:tcW w:w="2706" w:type="dxa"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B1029F">
            <w:pPr>
              <w:spacing w:before="100" w:after="100"/>
              <w:ind w:right="-95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rStyle w:val="Other"/>
                <w:b/>
                <w:bCs/>
                <w:color w:val="000000" w:themeColor="text1"/>
                <w:sz w:val="28"/>
                <w:szCs w:val="28"/>
                <w:lang w:eastAsia="vi-VN"/>
              </w:rPr>
              <w:t>13. Tài liệu thông tin, tuyên truyền</w:t>
            </w:r>
          </w:p>
        </w:tc>
      </w:tr>
      <w:tr w:rsidR="00B4644D" w:rsidRPr="002C3F53" w:rsidTr="008105F2">
        <w:trPr>
          <w:trHeight w:val="653"/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D950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82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06529C">
            <w:pPr>
              <w:pStyle w:val="Other0"/>
              <w:shd w:val="clear" w:color="auto" w:fill="auto"/>
              <w:jc w:val="both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xây dựng, ban hành quy định về thông tin, tuyên truyền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00" w:after="10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Thị Thu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00" w:after="100"/>
              <w:ind w:right="-95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trHeight w:val="653"/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D9500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lastRenderedPageBreak/>
              <w:t>83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06529C">
            <w:pPr>
              <w:pStyle w:val="Other0"/>
              <w:shd w:val="clear" w:color="auto" w:fill="auto"/>
              <w:jc w:val="both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về việc cung cấp, tiếp nhận và xử lý thông tin báo chí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82387C">
            <w:pPr>
              <w:spacing w:before="100" w:after="10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 xml:space="preserve">Trần Thị Thu, </w:t>
            </w:r>
            <w:r w:rsidR="0082387C">
              <w:rPr>
                <w:color w:val="000000" w:themeColor="text1"/>
                <w:sz w:val="28"/>
                <w:szCs w:val="28"/>
                <w:lang w:val="fr-FR"/>
              </w:rPr>
              <w:t>Lê Thị Tân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00" w:after="100"/>
              <w:ind w:right="-95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trHeight w:val="653"/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84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Công văn trao đổi về công tác thông tin, tuyên truyền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00" w:after="10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 xml:space="preserve">Trần Thị Thu, </w:t>
            </w:r>
            <w:r w:rsidR="00E725DF">
              <w:rPr>
                <w:color w:val="000000" w:themeColor="text1"/>
                <w:sz w:val="28"/>
                <w:szCs w:val="28"/>
                <w:lang w:val="fr-FR"/>
              </w:rPr>
              <w:t>Lê Thị Tân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00" w:after="100"/>
              <w:ind w:right="-95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C759D">
        <w:trPr>
          <w:trHeight w:val="653"/>
          <w:jc w:val="center"/>
        </w:trPr>
        <w:tc>
          <w:tcPr>
            <w:tcW w:w="2706" w:type="dxa"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B1029F">
            <w:pPr>
              <w:spacing w:before="100" w:after="100"/>
              <w:ind w:right="-95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rStyle w:val="Other"/>
                <w:b/>
                <w:color w:val="000000" w:themeColor="text1"/>
                <w:sz w:val="28"/>
                <w:szCs w:val="28"/>
                <w:lang w:eastAsia="vi-VN"/>
              </w:rPr>
              <w:t>14. Tài liệu ứng dụng ISO</w:t>
            </w:r>
          </w:p>
        </w:tc>
      </w:tr>
      <w:tr w:rsidR="00B4644D" w:rsidRPr="002C3F53" w:rsidTr="008105F2">
        <w:trPr>
          <w:trHeight w:val="653"/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85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06529C">
            <w:pPr>
              <w:pStyle w:val="Other0"/>
              <w:shd w:val="clear" w:color="auto" w:fill="auto"/>
              <w:jc w:val="both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xây dựng hệ thống, quy trình, quy định thực hiện theo tiêu chuẩn ISO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00" w:after="10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Tạ Thu Trang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00" w:after="100"/>
              <w:ind w:right="-95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trHeight w:val="653"/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86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Hồ sơ đánh giá nội bộ về áp dụng ISO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10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00" w:after="10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Tạ Thu Trang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00" w:after="100"/>
              <w:ind w:right="-95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trHeight w:val="653"/>
          <w:jc w:val="center"/>
        </w:trPr>
        <w:tc>
          <w:tcPr>
            <w:tcW w:w="2706" w:type="dxa"/>
            <w:vAlign w:val="center"/>
          </w:tcPr>
          <w:p w:rsidR="00B4644D" w:rsidRPr="002C3F53" w:rsidRDefault="008A2510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87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/VP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Công văn trao đổi về công tác ứng dụng ISO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Other0"/>
              <w:shd w:val="clear" w:color="auto" w:fill="auto"/>
              <w:jc w:val="center"/>
              <w:rPr>
                <w:color w:val="000000" w:themeColor="text1"/>
              </w:rPr>
            </w:pPr>
            <w:r w:rsidRPr="002C3F53">
              <w:rPr>
                <w:rStyle w:val="Other"/>
                <w:color w:val="000000" w:themeColor="text1"/>
                <w:lang w:eastAsia="vi-VN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00" w:after="10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Tạ Thu Trang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00" w:after="100"/>
              <w:ind w:right="-95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D81B7A">
        <w:trPr>
          <w:jc w:val="center"/>
        </w:trPr>
        <w:tc>
          <w:tcPr>
            <w:tcW w:w="14963" w:type="dxa"/>
            <w:gridSpan w:val="5"/>
            <w:vAlign w:val="center"/>
          </w:tcPr>
          <w:p w:rsidR="00B4644D" w:rsidRPr="002C3F53" w:rsidRDefault="00B4644D" w:rsidP="00B1029F">
            <w:pPr>
              <w:spacing w:before="120" w:after="120"/>
              <w:ind w:firstLine="383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II. THANH TRA SỞ</w:t>
            </w:r>
          </w:p>
        </w:tc>
      </w:tr>
      <w:tr w:rsidR="00B4644D" w:rsidRPr="002C3F53" w:rsidTr="007C759D">
        <w:trPr>
          <w:trHeight w:val="836"/>
          <w:jc w:val="center"/>
        </w:trPr>
        <w:tc>
          <w:tcPr>
            <w:tcW w:w="2706" w:type="dxa"/>
            <w:vAlign w:val="center"/>
          </w:tcPr>
          <w:p w:rsidR="00B4644D" w:rsidRPr="002C3F53" w:rsidRDefault="00B4644D" w:rsidP="00B1029F">
            <w:pPr>
              <w:ind w:firstLine="383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B1029F">
            <w:pPr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1. Tài liệu thanh tra và giải quyết khiếu nại, tố cáo, phòng chống tham nhũng, tiêu cực</w:t>
            </w: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88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/TTr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 về công tác phòng, chống tham nhũng tiêu cực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Nguyễn Hữu Báu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trHeight w:val="1119"/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89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/TTr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06529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sơ, tài liệu về chuyển, trả đơn thư khiếu nại, tố cáo không thuộc thẩm quyền giải quyết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Lường Danh Vọng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90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/TTr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 tiếp công dân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Trần Ánh Phương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trHeight w:val="846"/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91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/TTr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Công văn trao đổi về công tác thanh tra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05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Đoàn Văn Chầm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C759D">
        <w:trPr>
          <w:jc w:val="center"/>
        </w:trPr>
        <w:tc>
          <w:tcPr>
            <w:tcW w:w="2706" w:type="dxa"/>
            <w:vMerge w:val="restart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92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/TTr</w:t>
            </w: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6B2C2C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Báo cáo về công tác, giải quyết khiếu nại, tố cáo</w:t>
            </w:r>
          </w:p>
        </w:tc>
      </w:tr>
      <w:tr w:rsidR="00B4644D" w:rsidRPr="002C3F53" w:rsidTr="008105F2">
        <w:trPr>
          <w:trHeight w:val="878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 xml:space="preserve">- Báo </w:t>
            </w:r>
            <w:r w:rsidRPr="002C3F53">
              <w:rPr>
                <w:color w:val="000000" w:themeColor="text1"/>
                <w:sz w:val="28"/>
                <w:szCs w:val="28"/>
              </w:rPr>
              <w:t>cáo về công tác, giải quyết khiếu nại, tố cáo 6 tháng, 9 tháng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10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Nguyễn Hữu Báu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trHeight w:val="667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 xml:space="preserve">- Báo </w:t>
            </w:r>
            <w:r w:rsidRPr="002C3F53">
              <w:rPr>
                <w:color w:val="000000" w:themeColor="text1"/>
                <w:sz w:val="28"/>
                <w:szCs w:val="28"/>
              </w:rPr>
              <w:t>cáo về công tác, giải quyết khiếu nại, tố cáo quý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5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Nguyễn Hữu Báu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trHeight w:val="902"/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- Báo</w:t>
            </w:r>
            <w:r w:rsidRPr="002C3F53">
              <w:rPr>
                <w:color w:val="000000" w:themeColor="text1"/>
                <w:sz w:val="28"/>
                <w:szCs w:val="28"/>
              </w:rPr>
              <w:t xml:space="preserve"> cáo về công tác, giải quyết khiếu nại, tố cáo năm, dài hạn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Nguyễn Hữu Báu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trHeight w:val="842"/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93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/TTr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Kế hoạch phòng chống tham nhũng năm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Lường Danh Vọng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4644D" w:rsidRPr="002C3F53" w:rsidTr="007C759D">
        <w:trPr>
          <w:trHeight w:val="571"/>
          <w:jc w:val="center"/>
        </w:trPr>
        <w:tc>
          <w:tcPr>
            <w:tcW w:w="2706" w:type="dxa"/>
            <w:vMerge w:val="restart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94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/TTr</w:t>
            </w: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3060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Báo cáo phòng chống tham nhũng</w:t>
            </w: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 xml:space="preserve">- Báo </w:t>
            </w:r>
            <w:r w:rsidRPr="002C3F53">
              <w:rPr>
                <w:color w:val="000000" w:themeColor="text1"/>
                <w:sz w:val="28"/>
                <w:szCs w:val="28"/>
              </w:rPr>
              <w:t>cáo phòng chống tham nhũng Quý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5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Nguyễn Hữu Báu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 xml:space="preserve">- Báo </w:t>
            </w:r>
            <w:r w:rsidRPr="002C3F53">
              <w:rPr>
                <w:color w:val="000000" w:themeColor="text1"/>
                <w:sz w:val="28"/>
                <w:szCs w:val="28"/>
              </w:rPr>
              <w:t>cáo công tác phòng chống tham nhũng 6 tháng, 9 tháng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10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Nguyễn Hữu Báu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Merge/>
            <w:vAlign w:val="center"/>
          </w:tcPr>
          <w:p w:rsidR="00B4644D" w:rsidRPr="002C3F53" w:rsidRDefault="00B4644D" w:rsidP="000F471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 xml:space="preserve">- Báo </w:t>
            </w:r>
            <w:r w:rsidRPr="002C3F53">
              <w:rPr>
                <w:color w:val="000000" w:themeColor="text1"/>
                <w:sz w:val="28"/>
                <w:szCs w:val="28"/>
              </w:rPr>
              <w:t>cáo công tác phòng chống tham nhũng năm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Nguyễn Hữu Báu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C759D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4644D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57" w:type="dxa"/>
            <w:gridSpan w:val="4"/>
            <w:vAlign w:val="center"/>
          </w:tcPr>
          <w:p w:rsidR="00B4644D" w:rsidRPr="002C3F53" w:rsidRDefault="00B4644D" w:rsidP="00B1029F">
            <w:pPr>
              <w:spacing w:before="120" w:after="120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2. Tài liệu phổ biến giáo dục pháp luật, xử lý vi phạm pháp luật, thực hiện dân chủ cở sở</w:t>
            </w: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95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/TTr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06529C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3F53">
              <w:rPr>
                <w:color w:val="000000" w:themeColor="text1"/>
                <w:sz w:val="28"/>
                <w:szCs w:val="28"/>
                <w:shd w:val="clear" w:color="auto" w:fill="FFFFFF"/>
              </w:rPr>
              <w:t>Kế hoạch, định hướng, báo cáo về tuyên truyền phổ biến giáo dục pháp luật; văn bản triển khai tuyên truyền phổ biến.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Lường Danh Vọng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96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/TTr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3F53">
              <w:rPr>
                <w:color w:val="000000" w:themeColor="text1"/>
                <w:sz w:val="28"/>
                <w:szCs w:val="28"/>
                <w:shd w:val="clear" w:color="auto" w:fill="FFFFFF"/>
              </w:rPr>
              <w:t>Kế hoạch, báo cáo về công tác bồi thường nhà nước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Đoàn Văn Chầm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AF199B">
        <w:trPr>
          <w:trHeight w:val="700"/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97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/TTr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3F5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Kế hoạch, báo cáo về công tác xử lý vi phạm hành chính 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Lường Danh Vọng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AF199B">
        <w:trPr>
          <w:trHeight w:val="852"/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98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/TTr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06529C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3F53">
              <w:rPr>
                <w:color w:val="000000" w:themeColor="text1"/>
                <w:sz w:val="28"/>
                <w:szCs w:val="28"/>
                <w:shd w:val="clear" w:color="auto" w:fill="FFFFFF"/>
              </w:rPr>
              <w:t>Hồ sơ theo dõi tình hình thi hành pháp luật và kiểm tra việc thực hiện pháp luật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Trần Ánh Phương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AF199B">
        <w:trPr>
          <w:trHeight w:val="679"/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lastRenderedPageBreak/>
              <w:t>99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/TTr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06529C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3F53">
              <w:rPr>
                <w:color w:val="000000" w:themeColor="text1"/>
                <w:sz w:val="28"/>
                <w:szCs w:val="28"/>
                <w:shd w:val="clear" w:color="auto" w:fill="FFFFFF"/>
              </w:rPr>
              <w:t>Hồ sơ về việc xử lý vi phạm pháp luật về quản lý hoạt động kinh doanh theo phương thức đa cấp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Đoàn Văn Chầm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AF199B">
        <w:trPr>
          <w:trHeight w:val="703"/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100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/TTr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3F53">
              <w:rPr>
                <w:color w:val="000000" w:themeColor="text1"/>
                <w:sz w:val="28"/>
                <w:szCs w:val="28"/>
                <w:shd w:val="clear" w:color="auto" w:fill="FFFFFF"/>
              </w:rPr>
              <w:t>Hồ sơ thực hiện dân chủ cơ sở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Trần Ánh Phương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AF199B">
        <w:trPr>
          <w:trHeight w:val="713"/>
          <w:jc w:val="center"/>
        </w:trPr>
        <w:tc>
          <w:tcPr>
            <w:tcW w:w="14963" w:type="dxa"/>
            <w:gridSpan w:val="5"/>
            <w:vAlign w:val="center"/>
          </w:tcPr>
          <w:p w:rsidR="00B4644D" w:rsidRPr="002C3F53" w:rsidRDefault="00B4644D" w:rsidP="00B1029F">
            <w:pPr>
              <w:spacing w:before="120" w:after="120"/>
              <w:ind w:firstLine="383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III. PHÒNG QUẢN LÝ CÔNG NGHIỆP</w:t>
            </w: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101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/QLCN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 về việc thực hiện các chủ trương, biện pháp thực hiện công nghiệp hóa trên địa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Nguyễn Thanh Nghị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AF199B">
        <w:trPr>
          <w:trHeight w:val="651"/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102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/QLCN</w:t>
            </w:r>
          </w:p>
        </w:tc>
        <w:tc>
          <w:tcPr>
            <w:tcW w:w="6704" w:type="dxa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 xml:space="preserve">Hồ sơ về việc thành lập, mở rộng cụm công nghiệp 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Vũ Thanh Bình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103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/QLCN</w:t>
            </w:r>
          </w:p>
        </w:tc>
        <w:tc>
          <w:tcPr>
            <w:tcW w:w="6704" w:type="dxa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 xml:space="preserve">Hồ sơ về việc thẩm định Báo cáo nghiên cứu khả thi, Báo cáo kinh tế - kỹ thuật đầu tư xây dựng, thiết kế xây dựng của dự án đầu tư xây dựng công trình công nghiệp 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Nguyễn Thanh Nghị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104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/QLCN</w:t>
            </w:r>
          </w:p>
        </w:tc>
        <w:tc>
          <w:tcPr>
            <w:tcW w:w="6704" w:type="dxa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 về việc quản lý việc thực hiện các chương trình, dự án phát triển công nghiệp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Nguyễn Thị Thùy Dung, Nguyễn Thanh Nghị, Vàng A Ánh, Vũ Thanh Bình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105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/QLCN</w:t>
            </w:r>
          </w:p>
        </w:tc>
        <w:tc>
          <w:tcPr>
            <w:tcW w:w="6704" w:type="dxa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 về việc xây dựng về việc chỉ đạo điểm, xây dựng mô hình làng nghề sản xuất, hợp tác xã sản xuất thủ công nghiệp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Vàng A Ánh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C759D">
        <w:trPr>
          <w:trHeight w:val="799"/>
          <w:jc w:val="center"/>
        </w:trPr>
        <w:tc>
          <w:tcPr>
            <w:tcW w:w="14963" w:type="dxa"/>
            <w:gridSpan w:val="5"/>
            <w:vAlign w:val="center"/>
          </w:tcPr>
          <w:p w:rsidR="00B4644D" w:rsidRPr="002C3F53" w:rsidRDefault="00B4644D" w:rsidP="00AF199B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IV. PHÒNG QUẢN LÝ NĂNG LƯỢNG</w:t>
            </w: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106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/QLNL</w:t>
            </w:r>
          </w:p>
        </w:tc>
        <w:tc>
          <w:tcPr>
            <w:tcW w:w="6704" w:type="dxa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 về việc cấp, thu hồi giấy phép hoạt động điện lực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Lý Văn Vấn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7053A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lastRenderedPageBreak/>
              <w:t>107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/QLNL</w:t>
            </w:r>
          </w:p>
        </w:tc>
        <w:tc>
          <w:tcPr>
            <w:tcW w:w="6704" w:type="dxa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 xml:space="preserve">Hồ sơ về việc danh sách khách hàng sử dụng điện quan trọng thuộc diện ưu tiên cấp điện 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213EF8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Đinh Trung Hiếu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108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/QLNL</w:t>
            </w:r>
          </w:p>
        </w:tc>
        <w:tc>
          <w:tcPr>
            <w:tcW w:w="6704" w:type="dxa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 về danh sách cơ sở sử dụng năng lượng trọng điểm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Đinh Trung Hiếu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109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/QLNL</w:t>
            </w:r>
          </w:p>
        </w:tc>
        <w:tc>
          <w:tcPr>
            <w:tcW w:w="6704" w:type="dxa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 về việc phê duyệt</w:t>
            </w:r>
            <w:r w:rsidR="0088699D">
              <w:rPr>
                <w:color w:val="000000" w:themeColor="text1"/>
                <w:sz w:val="28"/>
                <w:szCs w:val="28"/>
              </w:rPr>
              <w:t xml:space="preserve"> quy trình vận hành đơn hồ thủy</w:t>
            </w:r>
            <w:r w:rsidRPr="002C3F53">
              <w:rPr>
                <w:color w:val="000000" w:themeColor="text1"/>
                <w:sz w:val="28"/>
                <w:szCs w:val="28"/>
              </w:rPr>
              <w:t xml:space="preserve"> điện; phương án bảo vệ đập, hồ chứa thủy điện thuộc quyền quản ly; phương án ứng phó tình huống khẩn cấp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Đăng Hưng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110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/QLNL</w:t>
            </w:r>
          </w:p>
        </w:tc>
        <w:tc>
          <w:tcPr>
            <w:tcW w:w="6704" w:type="dxa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 về việc kê khai, giấy phép đăng ký an toàn đập, hồ chứa thủy điện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Đăng Hưng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AF199B">
        <w:trPr>
          <w:trHeight w:val="996"/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111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/QLNL</w:t>
            </w:r>
          </w:p>
        </w:tc>
        <w:tc>
          <w:tcPr>
            <w:tcW w:w="6704" w:type="dxa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 về việc kiểm tra, đánh giá an toàn các công trình đập, hồ chứa thủy điện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Đăng Hưng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7C759D">
        <w:trPr>
          <w:trHeight w:val="977"/>
          <w:jc w:val="center"/>
        </w:trPr>
        <w:tc>
          <w:tcPr>
            <w:tcW w:w="14963" w:type="dxa"/>
            <w:gridSpan w:val="5"/>
            <w:vAlign w:val="center"/>
          </w:tcPr>
          <w:p w:rsidR="00B4644D" w:rsidRPr="002C3F53" w:rsidRDefault="00B4644D" w:rsidP="00AF199B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  <w:lang w:val="fr-FR"/>
              </w:rPr>
              <w:t>V. PHÒNG QUẢN LÝ THƯƠNG MẠI</w:t>
            </w: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112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/QLTM</w:t>
            </w:r>
          </w:p>
        </w:tc>
        <w:tc>
          <w:tcPr>
            <w:tcW w:w="6704" w:type="dxa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Hồ sơ tổ chức, quản lý các hội chợ, triển lãm thương mại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10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Vũ Thị Hải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AF199B">
        <w:trPr>
          <w:trHeight w:val="269"/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7053AB">
            <w:pPr>
              <w:spacing w:before="100" w:after="8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113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/QLTM</w:t>
            </w:r>
          </w:p>
        </w:tc>
        <w:tc>
          <w:tcPr>
            <w:tcW w:w="6704" w:type="dxa"/>
            <w:vAlign w:val="center"/>
          </w:tcPr>
          <w:p w:rsidR="00B4644D" w:rsidRPr="002C3F53" w:rsidRDefault="00B4644D" w:rsidP="00AF199B">
            <w:pPr>
              <w:pStyle w:val="NormalWeb"/>
              <w:spacing w:before="120" w:beforeAutospacing="0" w:after="120" w:afterAutospacing="0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 xml:space="preserve">Hồ sơ về hoạt động thương mại biên giới 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00" w:after="8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Nguyễn Thị Liên,</w:t>
            </w:r>
          </w:p>
          <w:p w:rsidR="00B4644D" w:rsidRPr="002C3F53" w:rsidRDefault="00B4644D" w:rsidP="00B1029F">
            <w:pPr>
              <w:spacing w:before="100" w:after="8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Phạm Xuân Bích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00" w:after="8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B4644D" w:rsidP="000F4716">
            <w:pPr>
              <w:spacing w:before="100" w:after="8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DE758C" w:rsidRPr="002C3F53">
              <w:rPr>
                <w:b/>
                <w:color w:val="000000" w:themeColor="text1"/>
                <w:sz w:val="28"/>
                <w:szCs w:val="28"/>
              </w:rPr>
              <w:t>14</w:t>
            </w:r>
            <w:r w:rsidRPr="002C3F53">
              <w:rPr>
                <w:b/>
                <w:color w:val="000000" w:themeColor="text1"/>
                <w:sz w:val="28"/>
                <w:szCs w:val="28"/>
              </w:rPr>
              <w:t>/QLTM</w:t>
            </w:r>
          </w:p>
        </w:tc>
        <w:tc>
          <w:tcPr>
            <w:tcW w:w="6704" w:type="dxa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 xml:space="preserve">Hồ sơ về việc giao nhiệm vụ bảo vệ quyền lợi người người tiêu dùng của các tổ chức xã hội  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00" w:after="80"/>
              <w:jc w:val="center"/>
              <w:rPr>
                <w:color w:val="000000" w:themeColor="text1"/>
                <w:sz w:val="28"/>
                <w:szCs w:val="28"/>
                <w:lang w:val="vi-VN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Thị Mến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00" w:after="8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spacing w:before="100" w:after="8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115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/QLTM</w:t>
            </w:r>
          </w:p>
        </w:tc>
        <w:tc>
          <w:tcPr>
            <w:tcW w:w="6704" w:type="dxa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 xml:space="preserve">Hồ sơ về việc đặt các cơ quan đại diện thương mại nước trên địa bàn  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>Vĩnh viễn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00" w:after="8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Nguyễn Thị Liên,</w:t>
            </w:r>
          </w:p>
          <w:p w:rsidR="00B4644D" w:rsidRPr="002C3F53" w:rsidRDefault="00B4644D" w:rsidP="00B1029F">
            <w:pPr>
              <w:spacing w:before="100" w:after="8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Phạm Xuân Bích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00" w:after="8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  <w:tr w:rsidR="00B4644D" w:rsidRPr="002C3F53" w:rsidTr="008105F2">
        <w:trPr>
          <w:jc w:val="center"/>
        </w:trPr>
        <w:tc>
          <w:tcPr>
            <w:tcW w:w="2706" w:type="dxa"/>
            <w:vAlign w:val="center"/>
          </w:tcPr>
          <w:p w:rsidR="00B4644D" w:rsidRPr="002C3F53" w:rsidRDefault="00DE758C" w:rsidP="000F4716">
            <w:pPr>
              <w:spacing w:before="100" w:after="8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C3F53">
              <w:rPr>
                <w:b/>
                <w:color w:val="000000" w:themeColor="text1"/>
                <w:sz w:val="28"/>
                <w:szCs w:val="28"/>
              </w:rPr>
              <w:t>116</w:t>
            </w:r>
            <w:r w:rsidR="00B4644D" w:rsidRPr="002C3F53">
              <w:rPr>
                <w:b/>
                <w:color w:val="000000" w:themeColor="text1"/>
                <w:sz w:val="28"/>
                <w:szCs w:val="28"/>
              </w:rPr>
              <w:t>/QLTM</w:t>
            </w:r>
          </w:p>
        </w:tc>
        <w:tc>
          <w:tcPr>
            <w:tcW w:w="6704" w:type="dxa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t xml:space="preserve">Hồ sơ về việc thực hiện các nhiệm vụ được giao trong Kế </w:t>
            </w:r>
            <w:r w:rsidRPr="002C3F53">
              <w:rPr>
                <w:color w:val="000000" w:themeColor="text1"/>
                <w:sz w:val="28"/>
                <w:szCs w:val="28"/>
              </w:rPr>
              <w:lastRenderedPageBreak/>
              <w:t>hoạch thực thi các Hiệp định thương mại tự do</w:t>
            </w:r>
          </w:p>
        </w:tc>
        <w:tc>
          <w:tcPr>
            <w:tcW w:w="1559" w:type="dxa"/>
            <w:vAlign w:val="center"/>
          </w:tcPr>
          <w:p w:rsidR="00B4644D" w:rsidRPr="002C3F53" w:rsidRDefault="00B4644D" w:rsidP="00B1029F">
            <w:pPr>
              <w:pStyle w:val="NormalWeb"/>
              <w:spacing w:before="120" w:beforeAutospacing="0" w:after="12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C3F53">
              <w:rPr>
                <w:color w:val="000000" w:themeColor="text1"/>
                <w:sz w:val="28"/>
                <w:szCs w:val="28"/>
              </w:rPr>
              <w:lastRenderedPageBreak/>
              <w:t>20 năm</w:t>
            </w:r>
          </w:p>
        </w:tc>
        <w:tc>
          <w:tcPr>
            <w:tcW w:w="3060" w:type="dxa"/>
            <w:vAlign w:val="center"/>
          </w:tcPr>
          <w:p w:rsidR="00B4644D" w:rsidRPr="002C3F53" w:rsidRDefault="00B4644D" w:rsidP="00B1029F">
            <w:pPr>
              <w:spacing w:before="100" w:after="8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t>Trần Thị Mến</w:t>
            </w:r>
          </w:p>
          <w:p w:rsidR="00B4644D" w:rsidRPr="002C3F53" w:rsidRDefault="00B4644D" w:rsidP="00B1029F">
            <w:pPr>
              <w:spacing w:before="100" w:after="80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2C3F53">
              <w:rPr>
                <w:color w:val="000000" w:themeColor="text1"/>
                <w:sz w:val="28"/>
                <w:szCs w:val="28"/>
                <w:lang w:val="fr-FR"/>
              </w:rPr>
              <w:lastRenderedPageBreak/>
              <w:t>Phạm Xuân Bích</w:t>
            </w:r>
          </w:p>
        </w:tc>
        <w:tc>
          <w:tcPr>
            <w:tcW w:w="934" w:type="dxa"/>
            <w:vAlign w:val="center"/>
          </w:tcPr>
          <w:p w:rsidR="00B4644D" w:rsidRPr="002C3F53" w:rsidRDefault="00B4644D" w:rsidP="00B1029F">
            <w:pPr>
              <w:spacing w:before="100" w:after="80"/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</w:p>
        </w:tc>
      </w:tr>
    </w:tbl>
    <w:p w:rsidR="004F4205" w:rsidRPr="002C3F53" w:rsidRDefault="004F4205" w:rsidP="00043AD3">
      <w:pPr>
        <w:ind w:firstLine="603"/>
        <w:jc w:val="both"/>
        <w:rPr>
          <w:color w:val="000000" w:themeColor="text1"/>
          <w:sz w:val="28"/>
          <w:szCs w:val="28"/>
          <w:lang w:val="fr-FR"/>
        </w:rPr>
      </w:pPr>
    </w:p>
    <w:p w:rsidR="00043AD3" w:rsidRPr="002C3F53" w:rsidRDefault="00043AD3" w:rsidP="00043AD3">
      <w:pPr>
        <w:ind w:firstLine="603"/>
        <w:jc w:val="both"/>
        <w:rPr>
          <w:color w:val="000000" w:themeColor="text1"/>
          <w:sz w:val="28"/>
          <w:szCs w:val="28"/>
          <w:lang w:val="fr-FR"/>
        </w:rPr>
      </w:pPr>
      <w:r w:rsidRPr="002C3F53">
        <w:rPr>
          <w:color w:val="000000" w:themeColor="text1"/>
          <w:sz w:val="28"/>
          <w:szCs w:val="28"/>
          <w:lang w:val="fr-FR"/>
        </w:rPr>
        <w:t xml:space="preserve">Danh mục hồ sơ này có </w:t>
      </w:r>
      <w:r w:rsidR="00E73228" w:rsidRPr="002C3F53">
        <w:rPr>
          <w:b/>
          <w:color w:val="000000" w:themeColor="text1"/>
          <w:sz w:val="28"/>
          <w:szCs w:val="28"/>
          <w:lang w:val="fr-FR"/>
        </w:rPr>
        <w:t>1</w:t>
      </w:r>
      <w:r w:rsidR="007053AB" w:rsidRPr="002C3F53">
        <w:rPr>
          <w:b/>
          <w:color w:val="000000" w:themeColor="text1"/>
          <w:sz w:val="28"/>
          <w:szCs w:val="28"/>
          <w:lang w:val="fr-FR"/>
        </w:rPr>
        <w:t>1</w:t>
      </w:r>
      <w:r w:rsidR="00B928B6" w:rsidRPr="002C3F53">
        <w:rPr>
          <w:b/>
          <w:color w:val="000000" w:themeColor="text1"/>
          <w:sz w:val="28"/>
          <w:szCs w:val="28"/>
          <w:lang w:val="fr-FR"/>
        </w:rPr>
        <w:t>6</w:t>
      </w:r>
      <w:r w:rsidRPr="002C3F53">
        <w:rPr>
          <w:b/>
          <w:color w:val="000000" w:themeColor="text1"/>
          <w:sz w:val="28"/>
          <w:szCs w:val="28"/>
          <w:lang w:val="fr-FR"/>
        </w:rPr>
        <w:t xml:space="preserve"> </w:t>
      </w:r>
      <w:r w:rsidRPr="002C3F53">
        <w:rPr>
          <w:color w:val="000000" w:themeColor="text1"/>
          <w:sz w:val="28"/>
          <w:szCs w:val="28"/>
          <w:lang w:val="fr-FR"/>
        </w:rPr>
        <w:t>hồ sơ, bao gồm:</w:t>
      </w:r>
    </w:p>
    <w:p w:rsidR="00043AD3" w:rsidRPr="002C3F53" w:rsidRDefault="00043AD3" w:rsidP="004F4205">
      <w:pPr>
        <w:ind w:firstLine="603"/>
        <w:rPr>
          <w:color w:val="000000" w:themeColor="text1"/>
          <w:sz w:val="28"/>
          <w:szCs w:val="28"/>
          <w:lang w:val="fr-FR"/>
        </w:rPr>
      </w:pPr>
      <w:r w:rsidRPr="002C3F53">
        <w:rPr>
          <w:color w:val="000000" w:themeColor="text1"/>
          <w:sz w:val="28"/>
          <w:szCs w:val="28"/>
          <w:lang w:val="fr-FR"/>
        </w:rPr>
        <w:t xml:space="preserve">- </w:t>
      </w:r>
      <w:r w:rsidR="001A22AE" w:rsidRPr="002C3F53">
        <w:rPr>
          <w:color w:val="000000" w:themeColor="text1"/>
          <w:sz w:val="28"/>
          <w:szCs w:val="28"/>
          <w:lang w:val="fr-FR"/>
        </w:rPr>
        <w:t>2</w:t>
      </w:r>
      <w:r w:rsidR="00DF6C2B" w:rsidRPr="002C3F53">
        <w:rPr>
          <w:color w:val="000000" w:themeColor="text1"/>
          <w:sz w:val="28"/>
          <w:szCs w:val="28"/>
          <w:lang w:val="fr-FR"/>
        </w:rPr>
        <w:t>3</w:t>
      </w:r>
      <w:r w:rsidRPr="002C3F53">
        <w:rPr>
          <w:color w:val="000000" w:themeColor="text1"/>
          <w:sz w:val="28"/>
          <w:szCs w:val="28"/>
          <w:lang w:val="fr-FR"/>
        </w:rPr>
        <w:t xml:space="preserve"> </w:t>
      </w:r>
      <w:r w:rsidR="007053AB" w:rsidRPr="002C3F53">
        <w:rPr>
          <w:color w:val="000000" w:themeColor="text1"/>
          <w:sz w:val="28"/>
          <w:szCs w:val="28"/>
          <w:lang w:val="fr-FR"/>
        </w:rPr>
        <w:t>đơn vị hồ sơ bảo quản vĩnh viễn.</w:t>
      </w:r>
    </w:p>
    <w:p w:rsidR="00043AD3" w:rsidRPr="002C3F53" w:rsidRDefault="00043AD3" w:rsidP="004F4205">
      <w:pPr>
        <w:rPr>
          <w:color w:val="000000" w:themeColor="text1"/>
        </w:rPr>
      </w:pPr>
      <w:r w:rsidRPr="002C3F53">
        <w:rPr>
          <w:color w:val="000000" w:themeColor="text1"/>
          <w:sz w:val="28"/>
          <w:szCs w:val="28"/>
          <w:lang w:val="fr-FR"/>
        </w:rPr>
        <w:t xml:space="preserve">        - </w:t>
      </w:r>
      <w:r w:rsidR="001A22AE" w:rsidRPr="002C3F53">
        <w:rPr>
          <w:color w:val="000000" w:themeColor="text1"/>
          <w:sz w:val="28"/>
          <w:szCs w:val="28"/>
          <w:lang w:val="fr-FR"/>
        </w:rPr>
        <w:t>9</w:t>
      </w:r>
      <w:r w:rsidR="00AE6DFB">
        <w:rPr>
          <w:color w:val="000000" w:themeColor="text1"/>
          <w:sz w:val="28"/>
          <w:szCs w:val="28"/>
          <w:lang w:val="fr-FR"/>
        </w:rPr>
        <w:t>3</w:t>
      </w:r>
      <w:r w:rsidRPr="002C3F53">
        <w:rPr>
          <w:color w:val="000000" w:themeColor="text1"/>
          <w:sz w:val="28"/>
          <w:szCs w:val="28"/>
          <w:lang w:val="fr-FR"/>
        </w:rPr>
        <w:t xml:space="preserve"> đơn vị hồ sơ bảo quản có thời hạn./.</w:t>
      </w:r>
    </w:p>
    <w:p w:rsidR="00E72B3E" w:rsidRPr="002C3F53" w:rsidRDefault="00E72B3E">
      <w:pPr>
        <w:rPr>
          <w:color w:val="000000" w:themeColor="text1"/>
        </w:rPr>
      </w:pPr>
    </w:p>
    <w:sectPr w:rsidR="00E72B3E" w:rsidRPr="002C3F53" w:rsidSect="009B7878">
      <w:headerReference w:type="default" r:id="rId10"/>
      <w:headerReference w:type="first" r:id="rId11"/>
      <w:pgSz w:w="16840" w:h="11907" w:orient="landscape"/>
      <w:pgMar w:top="1276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5C" w:rsidRDefault="007A165C">
      <w:r>
        <w:separator/>
      </w:r>
    </w:p>
  </w:endnote>
  <w:endnote w:type="continuationSeparator" w:id="0">
    <w:p w:rsidR="007A165C" w:rsidRDefault="007A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5C" w:rsidRDefault="007A165C">
      <w:r>
        <w:separator/>
      </w:r>
    </w:p>
  </w:footnote>
  <w:footnote w:type="continuationSeparator" w:id="0">
    <w:p w:rsidR="007A165C" w:rsidRDefault="007A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502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1B20" w:rsidRDefault="00B91B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8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1B20" w:rsidRDefault="00B91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7143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1B20" w:rsidRDefault="00B91B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8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B20" w:rsidRDefault="00B91B20" w:rsidP="00D81B7A">
    <w:pPr>
      <w:pStyle w:val="Header"/>
      <w:tabs>
        <w:tab w:val="clear" w:pos="4680"/>
        <w:tab w:val="clear" w:pos="9360"/>
        <w:tab w:val="left" w:pos="249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0A"/>
    <w:multiLevelType w:val="hybridMultilevel"/>
    <w:tmpl w:val="CE7E2FC2"/>
    <w:lvl w:ilvl="0" w:tplc="F80CAD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3139"/>
    <w:multiLevelType w:val="hybridMultilevel"/>
    <w:tmpl w:val="698A4C68"/>
    <w:lvl w:ilvl="0" w:tplc="5F5CDB6C">
      <w:start w:val="1"/>
      <w:numFmt w:val="decimal"/>
      <w:lvlText w:val="%1."/>
      <w:lvlJc w:val="left"/>
      <w:pPr>
        <w:ind w:left="387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252D5F09"/>
    <w:multiLevelType w:val="hybridMultilevel"/>
    <w:tmpl w:val="DACEA1F6"/>
    <w:lvl w:ilvl="0" w:tplc="2EEC807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055CF"/>
    <w:multiLevelType w:val="hybridMultilevel"/>
    <w:tmpl w:val="F14C8B36"/>
    <w:lvl w:ilvl="0" w:tplc="661CC9C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E33B9"/>
    <w:multiLevelType w:val="hybridMultilevel"/>
    <w:tmpl w:val="1528E56C"/>
    <w:lvl w:ilvl="0" w:tplc="131A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04A5A"/>
    <w:multiLevelType w:val="hybridMultilevel"/>
    <w:tmpl w:val="95FA1BC6"/>
    <w:lvl w:ilvl="0" w:tplc="03701C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266DE"/>
    <w:multiLevelType w:val="hybridMultilevel"/>
    <w:tmpl w:val="94B08962"/>
    <w:lvl w:ilvl="0" w:tplc="07E8C01C">
      <w:start w:val="10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D8F6626"/>
    <w:multiLevelType w:val="hybridMultilevel"/>
    <w:tmpl w:val="6AE425D0"/>
    <w:lvl w:ilvl="0" w:tplc="B5C8615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93832"/>
    <w:multiLevelType w:val="hybridMultilevel"/>
    <w:tmpl w:val="468CD4E0"/>
    <w:lvl w:ilvl="0" w:tplc="EC7016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750B4"/>
    <w:multiLevelType w:val="hybridMultilevel"/>
    <w:tmpl w:val="E18C3E72"/>
    <w:lvl w:ilvl="0" w:tplc="7210597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14496"/>
    <w:multiLevelType w:val="hybridMultilevel"/>
    <w:tmpl w:val="3328140E"/>
    <w:lvl w:ilvl="0" w:tplc="899C9A7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87053"/>
    <w:multiLevelType w:val="hybridMultilevel"/>
    <w:tmpl w:val="A46EB560"/>
    <w:lvl w:ilvl="0" w:tplc="0E60D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B297D"/>
    <w:multiLevelType w:val="hybridMultilevel"/>
    <w:tmpl w:val="55867AAC"/>
    <w:lvl w:ilvl="0" w:tplc="8CBEEEF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E30DE"/>
    <w:multiLevelType w:val="hybridMultilevel"/>
    <w:tmpl w:val="8A80CCC2"/>
    <w:lvl w:ilvl="0" w:tplc="BBF0993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24BA3"/>
    <w:multiLevelType w:val="hybridMultilevel"/>
    <w:tmpl w:val="08D8C512"/>
    <w:lvl w:ilvl="0" w:tplc="7E8AD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6730A"/>
    <w:multiLevelType w:val="hybridMultilevel"/>
    <w:tmpl w:val="B950D64C"/>
    <w:lvl w:ilvl="0" w:tplc="A938620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15"/>
  </w:num>
  <w:num w:numId="12">
    <w:abstractNumId w:val="14"/>
  </w:num>
  <w:num w:numId="13">
    <w:abstractNumId w:val="0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D3"/>
    <w:rsid w:val="00006A7F"/>
    <w:rsid w:val="00016D7C"/>
    <w:rsid w:val="000203A9"/>
    <w:rsid w:val="00023049"/>
    <w:rsid w:val="00027EC7"/>
    <w:rsid w:val="000365B5"/>
    <w:rsid w:val="00042146"/>
    <w:rsid w:val="00043AD3"/>
    <w:rsid w:val="000469B7"/>
    <w:rsid w:val="000524F1"/>
    <w:rsid w:val="00055ED9"/>
    <w:rsid w:val="00056723"/>
    <w:rsid w:val="00056768"/>
    <w:rsid w:val="00065250"/>
    <w:rsid w:val="0006529C"/>
    <w:rsid w:val="00075B83"/>
    <w:rsid w:val="00077721"/>
    <w:rsid w:val="000847B4"/>
    <w:rsid w:val="0009153B"/>
    <w:rsid w:val="000A56F3"/>
    <w:rsid w:val="000C10F3"/>
    <w:rsid w:val="000C41CA"/>
    <w:rsid w:val="000C6D94"/>
    <w:rsid w:val="000D0998"/>
    <w:rsid w:val="000D4D41"/>
    <w:rsid w:val="000D6CC3"/>
    <w:rsid w:val="000F114F"/>
    <w:rsid w:val="000F4716"/>
    <w:rsid w:val="000F6D3B"/>
    <w:rsid w:val="000F7D0C"/>
    <w:rsid w:val="001007CC"/>
    <w:rsid w:val="00105C63"/>
    <w:rsid w:val="00106EEF"/>
    <w:rsid w:val="001133B9"/>
    <w:rsid w:val="00127435"/>
    <w:rsid w:val="00132A66"/>
    <w:rsid w:val="00136AFB"/>
    <w:rsid w:val="00136DA4"/>
    <w:rsid w:val="00145670"/>
    <w:rsid w:val="00154916"/>
    <w:rsid w:val="00155057"/>
    <w:rsid w:val="00157444"/>
    <w:rsid w:val="00161C3E"/>
    <w:rsid w:val="00165AF0"/>
    <w:rsid w:val="00167078"/>
    <w:rsid w:val="00167417"/>
    <w:rsid w:val="00171742"/>
    <w:rsid w:val="00172158"/>
    <w:rsid w:val="00172ABE"/>
    <w:rsid w:val="00172D1E"/>
    <w:rsid w:val="0017560B"/>
    <w:rsid w:val="00181977"/>
    <w:rsid w:val="00185C5C"/>
    <w:rsid w:val="00186415"/>
    <w:rsid w:val="00187333"/>
    <w:rsid w:val="001963AE"/>
    <w:rsid w:val="001A22AE"/>
    <w:rsid w:val="001A2411"/>
    <w:rsid w:val="001A46EA"/>
    <w:rsid w:val="001B6E80"/>
    <w:rsid w:val="001C08E2"/>
    <w:rsid w:val="001C4689"/>
    <w:rsid w:val="001D6479"/>
    <w:rsid w:val="001E17DC"/>
    <w:rsid w:val="001E2E43"/>
    <w:rsid w:val="001F4D92"/>
    <w:rsid w:val="001F6A0A"/>
    <w:rsid w:val="00206ECC"/>
    <w:rsid w:val="00210D74"/>
    <w:rsid w:val="00213EF8"/>
    <w:rsid w:val="00214B3A"/>
    <w:rsid w:val="00214DB7"/>
    <w:rsid w:val="002165F0"/>
    <w:rsid w:val="0021711A"/>
    <w:rsid w:val="0022166C"/>
    <w:rsid w:val="002341BE"/>
    <w:rsid w:val="002405E9"/>
    <w:rsid w:val="002433C1"/>
    <w:rsid w:val="00245821"/>
    <w:rsid w:val="0025707B"/>
    <w:rsid w:val="0026050B"/>
    <w:rsid w:val="002729D5"/>
    <w:rsid w:val="00272B43"/>
    <w:rsid w:val="00275AB3"/>
    <w:rsid w:val="0027753F"/>
    <w:rsid w:val="00283680"/>
    <w:rsid w:val="00285F8E"/>
    <w:rsid w:val="00287195"/>
    <w:rsid w:val="00296CF3"/>
    <w:rsid w:val="002C0651"/>
    <w:rsid w:val="002C159C"/>
    <w:rsid w:val="002C3F53"/>
    <w:rsid w:val="002D11DE"/>
    <w:rsid w:val="002D2738"/>
    <w:rsid w:val="002D5F33"/>
    <w:rsid w:val="002D653F"/>
    <w:rsid w:val="002E466E"/>
    <w:rsid w:val="002E5825"/>
    <w:rsid w:val="002E6CBC"/>
    <w:rsid w:val="002F075E"/>
    <w:rsid w:val="00300529"/>
    <w:rsid w:val="003060C2"/>
    <w:rsid w:val="003228EA"/>
    <w:rsid w:val="0033253B"/>
    <w:rsid w:val="00343A33"/>
    <w:rsid w:val="00353CF9"/>
    <w:rsid w:val="00357F3C"/>
    <w:rsid w:val="00362045"/>
    <w:rsid w:val="003741DC"/>
    <w:rsid w:val="00375E2B"/>
    <w:rsid w:val="00376A90"/>
    <w:rsid w:val="0038126F"/>
    <w:rsid w:val="00383DB2"/>
    <w:rsid w:val="00385890"/>
    <w:rsid w:val="00386916"/>
    <w:rsid w:val="003A05AB"/>
    <w:rsid w:val="003A1F8E"/>
    <w:rsid w:val="003A23EF"/>
    <w:rsid w:val="003A51AF"/>
    <w:rsid w:val="003B2FBC"/>
    <w:rsid w:val="003B7022"/>
    <w:rsid w:val="003B718C"/>
    <w:rsid w:val="003C0266"/>
    <w:rsid w:val="003C08C0"/>
    <w:rsid w:val="003C4E5C"/>
    <w:rsid w:val="003D32D1"/>
    <w:rsid w:val="003E453A"/>
    <w:rsid w:val="003F029A"/>
    <w:rsid w:val="003F2BDA"/>
    <w:rsid w:val="003F2F2C"/>
    <w:rsid w:val="00411847"/>
    <w:rsid w:val="004153AA"/>
    <w:rsid w:val="00417C7A"/>
    <w:rsid w:val="00420EF6"/>
    <w:rsid w:val="0042275B"/>
    <w:rsid w:val="004238EF"/>
    <w:rsid w:val="004262BD"/>
    <w:rsid w:val="004322F2"/>
    <w:rsid w:val="0043294B"/>
    <w:rsid w:val="00437695"/>
    <w:rsid w:val="00441058"/>
    <w:rsid w:val="00441A31"/>
    <w:rsid w:val="00445B94"/>
    <w:rsid w:val="00446BC2"/>
    <w:rsid w:val="00450113"/>
    <w:rsid w:val="004505F4"/>
    <w:rsid w:val="00451721"/>
    <w:rsid w:val="00454247"/>
    <w:rsid w:val="0045430D"/>
    <w:rsid w:val="00455107"/>
    <w:rsid w:val="004617B5"/>
    <w:rsid w:val="0046560A"/>
    <w:rsid w:val="004728B0"/>
    <w:rsid w:val="004745DD"/>
    <w:rsid w:val="00476656"/>
    <w:rsid w:val="0048384A"/>
    <w:rsid w:val="00483F07"/>
    <w:rsid w:val="00485E72"/>
    <w:rsid w:val="004924ED"/>
    <w:rsid w:val="00493017"/>
    <w:rsid w:val="004933D6"/>
    <w:rsid w:val="004940B6"/>
    <w:rsid w:val="004959B0"/>
    <w:rsid w:val="00496A82"/>
    <w:rsid w:val="004C45C5"/>
    <w:rsid w:val="004D0227"/>
    <w:rsid w:val="004D0615"/>
    <w:rsid w:val="004D0DB4"/>
    <w:rsid w:val="004D1232"/>
    <w:rsid w:val="004D3F3A"/>
    <w:rsid w:val="004E3242"/>
    <w:rsid w:val="004E707F"/>
    <w:rsid w:val="004F003A"/>
    <w:rsid w:val="004F1E80"/>
    <w:rsid w:val="004F4205"/>
    <w:rsid w:val="00503DE2"/>
    <w:rsid w:val="00505790"/>
    <w:rsid w:val="00520693"/>
    <w:rsid w:val="00520D10"/>
    <w:rsid w:val="0053077F"/>
    <w:rsid w:val="005320E7"/>
    <w:rsid w:val="00540FB2"/>
    <w:rsid w:val="005560E7"/>
    <w:rsid w:val="005616D1"/>
    <w:rsid w:val="00563296"/>
    <w:rsid w:val="00582E9A"/>
    <w:rsid w:val="00587528"/>
    <w:rsid w:val="00590E35"/>
    <w:rsid w:val="005A3986"/>
    <w:rsid w:val="005A4877"/>
    <w:rsid w:val="005A5523"/>
    <w:rsid w:val="005C42F0"/>
    <w:rsid w:val="005C63A8"/>
    <w:rsid w:val="005C680E"/>
    <w:rsid w:val="005E0192"/>
    <w:rsid w:val="005E56CE"/>
    <w:rsid w:val="005F29D3"/>
    <w:rsid w:val="00603966"/>
    <w:rsid w:val="00606275"/>
    <w:rsid w:val="00611C35"/>
    <w:rsid w:val="00612B64"/>
    <w:rsid w:val="00633D70"/>
    <w:rsid w:val="00637829"/>
    <w:rsid w:val="006379D5"/>
    <w:rsid w:val="0064392B"/>
    <w:rsid w:val="00656F4F"/>
    <w:rsid w:val="00657D2B"/>
    <w:rsid w:val="00662EE3"/>
    <w:rsid w:val="0066609E"/>
    <w:rsid w:val="006675C1"/>
    <w:rsid w:val="00671469"/>
    <w:rsid w:val="00671609"/>
    <w:rsid w:val="00674C65"/>
    <w:rsid w:val="00684554"/>
    <w:rsid w:val="006873F2"/>
    <w:rsid w:val="006A1F2E"/>
    <w:rsid w:val="006A2BD6"/>
    <w:rsid w:val="006A3D3F"/>
    <w:rsid w:val="006B2C2C"/>
    <w:rsid w:val="006B605A"/>
    <w:rsid w:val="006C1BF3"/>
    <w:rsid w:val="006D1C53"/>
    <w:rsid w:val="006D37FD"/>
    <w:rsid w:val="006D3AEC"/>
    <w:rsid w:val="006D49C3"/>
    <w:rsid w:val="006E14BB"/>
    <w:rsid w:val="006F2024"/>
    <w:rsid w:val="00700117"/>
    <w:rsid w:val="007053AB"/>
    <w:rsid w:val="007103E4"/>
    <w:rsid w:val="00711A0D"/>
    <w:rsid w:val="00715EBE"/>
    <w:rsid w:val="00727928"/>
    <w:rsid w:val="00731996"/>
    <w:rsid w:val="00735DF7"/>
    <w:rsid w:val="0074211D"/>
    <w:rsid w:val="00743769"/>
    <w:rsid w:val="0075166B"/>
    <w:rsid w:val="00756AEF"/>
    <w:rsid w:val="00760BAA"/>
    <w:rsid w:val="007654B1"/>
    <w:rsid w:val="00765644"/>
    <w:rsid w:val="00766EFB"/>
    <w:rsid w:val="00771E90"/>
    <w:rsid w:val="007771F8"/>
    <w:rsid w:val="00777E9F"/>
    <w:rsid w:val="0078312F"/>
    <w:rsid w:val="00783BFB"/>
    <w:rsid w:val="00787FF1"/>
    <w:rsid w:val="0079090B"/>
    <w:rsid w:val="00793330"/>
    <w:rsid w:val="00794AF0"/>
    <w:rsid w:val="007A165C"/>
    <w:rsid w:val="007A2A48"/>
    <w:rsid w:val="007A5B76"/>
    <w:rsid w:val="007B2C26"/>
    <w:rsid w:val="007C162D"/>
    <w:rsid w:val="007C759D"/>
    <w:rsid w:val="007D2086"/>
    <w:rsid w:val="007D4668"/>
    <w:rsid w:val="007D6A55"/>
    <w:rsid w:val="007E097E"/>
    <w:rsid w:val="007F7352"/>
    <w:rsid w:val="0080327E"/>
    <w:rsid w:val="0080405A"/>
    <w:rsid w:val="008105F2"/>
    <w:rsid w:val="008231A7"/>
    <w:rsid w:val="008233B4"/>
    <w:rsid w:val="0082387C"/>
    <w:rsid w:val="00823C92"/>
    <w:rsid w:val="008250A9"/>
    <w:rsid w:val="00827E99"/>
    <w:rsid w:val="008368B8"/>
    <w:rsid w:val="00836CB5"/>
    <w:rsid w:val="008373B3"/>
    <w:rsid w:val="00840733"/>
    <w:rsid w:val="00840BD2"/>
    <w:rsid w:val="0084344B"/>
    <w:rsid w:val="00880798"/>
    <w:rsid w:val="00880E1C"/>
    <w:rsid w:val="00882AC5"/>
    <w:rsid w:val="0088699D"/>
    <w:rsid w:val="00891C9D"/>
    <w:rsid w:val="008A1D79"/>
    <w:rsid w:val="008A2510"/>
    <w:rsid w:val="008A3FCF"/>
    <w:rsid w:val="008A406F"/>
    <w:rsid w:val="008A578E"/>
    <w:rsid w:val="008C3479"/>
    <w:rsid w:val="008C42C2"/>
    <w:rsid w:val="008C66A2"/>
    <w:rsid w:val="008C7CAA"/>
    <w:rsid w:val="008D52BA"/>
    <w:rsid w:val="008F7582"/>
    <w:rsid w:val="00911C84"/>
    <w:rsid w:val="00911EF4"/>
    <w:rsid w:val="009254E4"/>
    <w:rsid w:val="00926E01"/>
    <w:rsid w:val="009310AF"/>
    <w:rsid w:val="00931A09"/>
    <w:rsid w:val="00934575"/>
    <w:rsid w:val="00935B65"/>
    <w:rsid w:val="00935FEB"/>
    <w:rsid w:val="0094043E"/>
    <w:rsid w:val="00941554"/>
    <w:rsid w:val="009452DB"/>
    <w:rsid w:val="009644EF"/>
    <w:rsid w:val="00971424"/>
    <w:rsid w:val="00971CC7"/>
    <w:rsid w:val="009730DA"/>
    <w:rsid w:val="0098417C"/>
    <w:rsid w:val="0098450F"/>
    <w:rsid w:val="00984DD2"/>
    <w:rsid w:val="00985717"/>
    <w:rsid w:val="00985AE4"/>
    <w:rsid w:val="00992A52"/>
    <w:rsid w:val="00995861"/>
    <w:rsid w:val="00996C94"/>
    <w:rsid w:val="009A672F"/>
    <w:rsid w:val="009A6F52"/>
    <w:rsid w:val="009A7A62"/>
    <w:rsid w:val="009B3146"/>
    <w:rsid w:val="009B7878"/>
    <w:rsid w:val="009D4259"/>
    <w:rsid w:val="009D73BD"/>
    <w:rsid w:val="009E15EB"/>
    <w:rsid w:val="00A00C9A"/>
    <w:rsid w:val="00A0533E"/>
    <w:rsid w:val="00A055DC"/>
    <w:rsid w:val="00A11E30"/>
    <w:rsid w:val="00A13E72"/>
    <w:rsid w:val="00A15625"/>
    <w:rsid w:val="00A16461"/>
    <w:rsid w:val="00A254A3"/>
    <w:rsid w:val="00A27984"/>
    <w:rsid w:val="00A27A7E"/>
    <w:rsid w:val="00A37481"/>
    <w:rsid w:val="00A41313"/>
    <w:rsid w:val="00A43900"/>
    <w:rsid w:val="00A46C1F"/>
    <w:rsid w:val="00A52D70"/>
    <w:rsid w:val="00A81F2B"/>
    <w:rsid w:val="00A9631B"/>
    <w:rsid w:val="00A97D4E"/>
    <w:rsid w:val="00AA251A"/>
    <w:rsid w:val="00AB490F"/>
    <w:rsid w:val="00AB5D72"/>
    <w:rsid w:val="00AC28D6"/>
    <w:rsid w:val="00AC4144"/>
    <w:rsid w:val="00AD2559"/>
    <w:rsid w:val="00AD2670"/>
    <w:rsid w:val="00AD7935"/>
    <w:rsid w:val="00AE267E"/>
    <w:rsid w:val="00AE519B"/>
    <w:rsid w:val="00AE6DFB"/>
    <w:rsid w:val="00AF199B"/>
    <w:rsid w:val="00AF2498"/>
    <w:rsid w:val="00B05967"/>
    <w:rsid w:val="00B1029F"/>
    <w:rsid w:val="00B164C8"/>
    <w:rsid w:val="00B16F48"/>
    <w:rsid w:val="00B32D01"/>
    <w:rsid w:val="00B35A7E"/>
    <w:rsid w:val="00B37808"/>
    <w:rsid w:val="00B40558"/>
    <w:rsid w:val="00B45534"/>
    <w:rsid w:val="00B4644D"/>
    <w:rsid w:val="00B47A34"/>
    <w:rsid w:val="00B5221D"/>
    <w:rsid w:val="00B549DF"/>
    <w:rsid w:val="00B6695C"/>
    <w:rsid w:val="00B82115"/>
    <w:rsid w:val="00B8245D"/>
    <w:rsid w:val="00B856FF"/>
    <w:rsid w:val="00B91B20"/>
    <w:rsid w:val="00B928B6"/>
    <w:rsid w:val="00B979CF"/>
    <w:rsid w:val="00BB291F"/>
    <w:rsid w:val="00BB57CC"/>
    <w:rsid w:val="00BB768B"/>
    <w:rsid w:val="00BB7700"/>
    <w:rsid w:val="00BC1F1F"/>
    <w:rsid w:val="00BC61D7"/>
    <w:rsid w:val="00BC77FE"/>
    <w:rsid w:val="00BD171F"/>
    <w:rsid w:val="00BE0744"/>
    <w:rsid w:val="00BE1B3D"/>
    <w:rsid w:val="00BE41DE"/>
    <w:rsid w:val="00BE5C21"/>
    <w:rsid w:val="00BE6A7F"/>
    <w:rsid w:val="00BF1062"/>
    <w:rsid w:val="00BF5888"/>
    <w:rsid w:val="00BF71D0"/>
    <w:rsid w:val="00C03041"/>
    <w:rsid w:val="00C03CED"/>
    <w:rsid w:val="00C1578B"/>
    <w:rsid w:val="00C21989"/>
    <w:rsid w:val="00C25529"/>
    <w:rsid w:val="00C260FF"/>
    <w:rsid w:val="00C26FD2"/>
    <w:rsid w:val="00C36438"/>
    <w:rsid w:val="00C36BE6"/>
    <w:rsid w:val="00C36C8B"/>
    <w:rsid w:val="00C379D3"/>
    <w:rsid w:val="00C43315"/>
    <w:rsid w:val="00C45B2E"/>
    <w:rsid w:val="00C572BD"/>
    <w:rsid w:val="00C61C79"/>
    <w:rsid w:val="00C738C5"/>
    <w:rsid w:val="00C76995"/>
    <w:rsid w:val="00C83662"/>
    <w:rsid w:val="00C8658B"/>
    <w:rsid w:val="00C87E41"/>
    <w:rsid w:val="00C93D38"/>
    <w:rsid w:val="00C9428C"/>
    <w:rsid w:val="00C9505A"/>
    <w:rsid w:val="00C96880"/>
    <w:rsid w:val="00C977AE"/>
    <w:rsid w:val="00CA66E2"/>
    <w:rsid w:val="00CB5733"/>
    <w:rsid w:val="00CB6749"/>
    <w:rsid w:val="00CB7F01"/>
    <w:rsid w:val="00CC1CEF"/>
    <w:rsid w:val="00CD44D1"/>
    <w:rsid w:val="00CD6202"/>
    <w:rsid w:val="00CE7A5D"/>
    <w:rsid w:val="00CF1178"/>
    <w:rsid w:val="00CF3667"/>
    <w:rsid w:val="00CF61C5"/>
    <w:rsid w:val="00D113C6"/>
    <w:rsid w:val="00D1244E"/>
    <w:rsid w:val="00D20629"/>
    <w:rsid w:val="00D218DB"/>
    <w:rsid w:val="00D350C0"/>
    <w:rsid w:val="00D4034D"/>
    <w:rsid w:val="00D44D30"/>
    <w:rsid w:val="00D71E1D"/>
    <w:rsid w:val="00D7741D"/>
    <w:rsid w:val="00D80852"/>
    <w:rsid w:val="00D81B7A"/>
    <w:rsid w:val="00D9326F"/>
    <w:rsid w:val="00D95002"/>
    <w:rsid w:val="00D9518D"/>
    <w:rsid w:val="00DA015E"/>
    <w:rsid w:val="00DB296F"/>
    <w:rsid w:val="00DB3845"/>
    <w:rsid w:val="00DB7C8E"/>
    <w:rsid w:val="00DB7CD3"/>
    <w:rsid w:val="00DC408B"/>
    <w:rsid w:val="00DC6E45"/>
    <w:rsid w:val="00DD21C6"/>
    <w:rsid w:val="00DD6C0F"/>
    <w:rsid w:val="00DE758C"/>
    <w:rsid w:val="00DF1BD0"/>
    <w:rsid w:val="00DF6C2B"/>
    <w:rsid w:val="00E134D9"/>
    <w:rsid w:val="00E149B7"/>
    <w:rsid w:val="00E725DF"/>
    <w:rsid w:val="00E72B3E"/>
    <w:rsid w:val="00E73228"/>
    <w:rsid w:val="00E74756"/>
    <w:rsid w:val="00E75C7B"/>
    <w:rsid w:val="00E80B39"/>
    <w:rsid w:val="00E86664"/>
    <w:rsid w:val="00E87C78"/>
    <w:rsid w:val="00E902D6"/>
    <w:rsid w:val="00E9066F"/>
    <w:rsid w:val="00E92EF4"/>
    <w:rsid w:val="00E94400"/>
    <w:rsid w:val="00EA1E87"/>
    <w:rsid w:val="00EB1413"/>
    <w:rsid w:val="00EB4C7C"/>
    <w:rsid w:val="00EC2C33"/>
    <w:rsid w:val="00ED4988"/>
    <w:rsid w:val="00ED4D5A"/>
    <w:rsid w:val="00EE2623"/>
    <w:rsid w:val="00EF1785"/>
    <w:rsid w:val="00EF3979"/>
    <w:rsid w:val="00EF569C"/>
    <w:rsid w:val="00F00BFF"/>
    <w:rsid w:val="00F02658"/>
    <w:rsid w:val="00F02F67"/>
    <w:rsid w:val="00F060BB"/>
    <w:rsid w:val="00F07037"/>
    <w:rsid w:val="00F1621E"/>
    <w:rsid w:val="00F21531"/>
    <w:rsid w:val="00F26629"/>
    <w:rsid w:val="00F26CD6"/>
    <w:rsid w:val="00F3232F"/>
    <w:rsid w:val="00F34BC8"/>
    <w:rsid w:val="00F62731"/>
    <w:rsid w:val="00F723A2"/>
    <w:rsid w:val="00F86DC1"/>
    <w:rsid w:val="00F945C7"/>
    <w:rsid w:val="00F94600"/>
    <w:rsid w:val="00F955B6"/>
    <w:rsid w:val="00FA26CA"/>
    <w:rsid w:val="00FA277F"/>
    <w:rsid w:val="00FA47F7"/>
    <w:rsid w:val="00FA6B30"/>
    <w:rsid w:val="00FA7C95"/>
    <w:rsid w:val="00FB3B00"/>
    <w:rsid w:val="00FB79F1"/>
    <w:rsid w:val="00FC0FC6"/>
    <w:rsid w:val="00FC25A6"/>
    <w:rsid w:val="00FE12C9"/>
    <w:rsid w:val="00FE739E"/>
    <w:rsid w:val="00FF23C4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D3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AD3"/>
    <w:pPr>
      <w:keepNext/>
      <w:jc w:val="center"/>
      <w:outlineLvl w:val="0"/>
    </w:pPr>
    <w:rPr>
      <w:rFonts w:ascii=".VnTimeH" w:hAnsi=".VnTimeH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043AD3"/>
    <w:pPr>
      <w:keepNext/>
      <w:ind w:firstLine="567"/>
      <w:jc w:val="center"/>
      <w:outlineLvl w:val="2"/>
    </w:pPr>
    <w:rPr>
      <w:rFonts w:ascii=".VnTimeH" w:hAnsi=".VnTimeH"/>
      <w:b/>
      <w:bCs/>
      <w:i/>
      <w:i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043AD3"/>
    <w:pPr>
      <w:keepNext/>
      <w:ind w:firstLine="567"/>
      <w:jc w:val="both"/>
      <w:outlineLvl w:val="3"/>
    </w:pPr>
    <w:rPr>
      <w:rFonts w:ascii=".VnTimeH" w:hAnsi=".VnTimeH"/>
      <w:b/>
      <w:bCs/>
      <w:i/>
      <w:iCs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43AD3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AD3"/>
    <w:rPr>
      <w:rFonts w:ascii=".VnTimeH" w:eastAsia="Times New Roman" w:hAnsi=".VnTimeH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043AD3"/>
    <w:rPr>
      <w:rFonts w:ascii=".VnTimeH" w:eastAsia="Times New Roman" w:hAnsi=".VnTimeH"/>
      <w:b/>
      <w:bCs/>
      <w:i/>
      <w:iCs/>
      <w:szCs w:val="20"/>
    </w:rPr>
  </w:style>
  <w:style w:type="character" w:customStyle="1" w:styleId="Heading4Char">
    <w:name w:val="Heading 4 Char"/>
    <w:basedOn w:val="DefaultParagraphFont"/>
    <w:link w:val="Heading4"/>
    <w:rsid w:val="00043AD3"/>
    <w:rPr>
      <w:rFonts w:ascii=".VnTimeH" w:eastAsia="Times New Roman" w:hAnsi=".VnTimeH"/>
      <w:b/>
      <w:bCs/>
      <w:i/>
      <w:iCs/>
      <w:szCs w:val="20"/>
    </w:rPr>
  </w:style>
  <w:style w:type="character" w:customStyle="1" w:styleId="Heading6Char">
    <w:name w:val="Heading 6 Char"/>
    <w:basedOn w:val="DefaultParagraphFont"/>
    <w:link w:val="Heading6"/>
    <w:rsid w:val="00043AD3"/>
    <w:rPr>
      <w:rFonts w:eastAsia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043AD3"/>
  </w:style>
  <w:style w:type="character" w:customStyle="1" w:styleId="BodyTextIndentChar">
    <w:name w:val="Body Text Indent Char"/>
    <w:link w:val="BodyTextIndent"/>
    <w:rsid w:val="00043AD3"/>
    <w:rPr>
      <w:rFonts w:ascii=".VnTime" w:eastAsia="Times New Roman" w:hAnsi=".VnTime"/>
      <w:szCs w:val="20"/>
    </w:rPr>
  </w:style>
  <w:style w:type="paragraph" w:styleId="BodyTextIndent">
    <w:name w:val="Body Text Indent"/>
    <w:basedOn w:val="Normal"/>
    <w:link w:val="BodyTextIndentChar"/>
    <w:rsid w:val="00043AD3"/>
    <w:pPr>
      <w:ind w:firstLine="567"/>
      <w:jc w:val="both"/>
    </w:pPr>
    <w:rPr>
      <w:rFonts w:ascii=".VnTime" w:hAnsi=".VnTime"/>
      <w:sz w:val="28"/>
      <w:szCs w:val="20"/>
    </w:rPr>
  </w:style>
  <w:style w:type="character" w:customStyle="1" w:styleId="FooterChar">
    <w:name w:val="Footer Char"/>
    <w:link w:val="Footer"/>
    <w:rsid w:val="00043AD3"/>
    <w:rPr>
      <w:rFonts w:eastAsia="Times New Roman"/>
    </w:rPr>
  </w:style>
  <w:style w:type="paragraph" w:styleId="Footer">
    <w:name w:val="footer"/>
    <w:basedOn w:val="Normal"/>
    <w:link w:val="FooterChar"/>
    <w:rsid w:val="00043AD3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043AD3"/>
    <w:rPr>
      <w:rFonts w:eastAsia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043AD3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D3"/>
    <w:rPr>
      <w:rFonts w:eastAsia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043AD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043AD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43AD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rsid w:val="00043AD3"/>
    <w:pPr>
      <w:spacing w:before="100" w:beforeAutospacing="1" w:after="100" w:afterAutospacing="1"/>
    </w:pPr>
  </w:style>
  <w:style w:type="paragraph" w:customStyle="1" w:styleId="Char">
    <w:name w:val="Char"/>
    <w:rsid w:val="00043AD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rsid w:val="00043AD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AD3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043AD3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Other">
    <w:name w:val="Other_"/>
    <w:link w:val="Other0"/>
    <w:uiPriority w:val="99"/>
    <w:rsid w:val="00F94600"/>
    <w:rPr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F94600"/>
    <w:pPr>
      <w:widowControl w:val="0"/>
      <w:shd w:val="clear" w:color="auto" w:fill="FFFFFF"/>
    </w:pPr>
    <w:rPr>
      <w:rFonts w:eastAsiaTheme="minorHAns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D3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AD3"/>
    <w:pPr>
      <w:keepNext/>
      <w:jc w:val="center"/>
      <w:outlineLvl w:val="0"/>
    </w:pPr>
    <w:rPr>
      <w:rFonts w:ascii=".VnTimeH" w:hAnsi=".VnTimeH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043AD3"/>
    <w:pPr>
      <w:keepNext/>
      <w:ind w:firstLine="567"/>
      <w:jc w:val="center"/>
      <w:outlineLvl w:val="2"/>
    </w:pPr>
    <w:rPr>
      <w:rFonts w:ascii=".VnTimeH" w:hAnsi=".VnTimeH"/>
      <w:b/>
      <w:bCs/>
      <w:i/>
      <w:i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043AD3"/>
    <w:pPr>
      <w:keepNext/>
      <w:ind w:firstLine="567"/>
      <w:jc w:val="both"/>
      <w:outlineLvl w:val="3"/>
    </w:pPr>
    <w:rPr>
      <w:rFonts w:ascii=".VnTimeH" w:hAnsi=".VnTimeH"/>
      <w:b/>
      <w:bCs/>
      <w:i/>
      <w:iCs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43AD3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AD3"/>
    <w:rPr>
      <w:rFonts w:ascii=".VnTimeH" w:eastAsia="Times New Roman" w:hAnsi=".VnTimeH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043AD3"/>
    <w:rPr>
      <w:rFonts w:ascii=".VnTimeH" w:eastAsia="Times New Roman" w:hAnsi=".VnTimeH"/>
      <w:b/>
      <w:bCs/>
      <w:i/>
      <w:iCs/>
      <w:szCs w:val="20"/>
    </w:rPr>
  </w:style>
  <w:style w:type="character" w:customStyle="1" w:styleId="Heading4Char">
    <w:name w:val="Heading 4 Char"/>
    <w:basedOn w:val="DefaultParagraphFont"/>
    <w:link w:val="Heading4"/>
    <w:rsid w:val="00043AD3"/>
    <w:rPr>
      <w:rFonts w:ascii=".VnTimeH" w:eastAsia="Times New Roman" w:hAnsi=".VnTimeH"/>
      <w:b/>
      <w:bCs/>
      <w:i/>
      <w:iCs/>
      <w:szCs w:val="20"/>
    </w:rPr>
  </w:style>
  <w:style w:type="character" w:customStyle="1" w:styleId="Heading6Char">
    <w:name w:val="Heading 6 Char"/>
    <w:basedOn w:val="DefaultParagraphFont"/>
    <w:link w:val="Heading6"/>
    <w:rsid w:val="00043AD3"/>
    <w:rPr>
      <w:rFonts w:eastAsia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043AD3"/>
  </w:style>
  <w:style w:type="character" w:customStyle="1" w:styleId="BodyTextIndentChar">
    <w:name w:val="Body Text Indent Char"/>
    <w:link w:val="BodyTextIndent"/>
    <w:rsid w:val="00043AD3"/>
    <w:rPr>
      <w:rFonts w:ascii=".VnTime" w:eastAsia="Times New Roman" w:hAnsi=".VnTime"/>
      <w:szCs w:val="20"/>
    </w:rPr>
  </w:style>
  <w:style w:type="paragraph" w:styleId="BodyTextIndent">
    <w:name w:val="Body Text Indent"/>
    <w:basedOn w:val="Normal"/>
    <w:link w:val="BodyTextIndentChar"/>
    <w:rsid w:val="00043AD3"/>
    <w:pPr>
      <w:ind w:firstLine="567"/>
      <w:jc w:val="both"/>
    </w:pPr>
    <w:rPr>
      <w:rFonts w:ascii=".VnTime" w:hAnsi=".VnTime"/>
      <w:sz w:val="28"/>
      <w:szCs w:val="20"/>
    </w:rPr>
  </w:style>
  <w:style w:type="character" w:customStyle="1" w:styleId="FooterChar">
    <w:name w:val="Footer Char"/>
    <w:link w:val="Footer"/>
    <w:rsid w:val="00043AD3"/>
    <w:rPr>
      <w:rFonts w:eastAsia="Times New Roman"/>
    </w:rPr>
  </w:style>
  <w:style w:type="paragraph" w:styleId="Footer">
    <w:name w:val="footer"/>
    <w:basedOn w:val="Normal"/>
    <w:link w:val="FooterChar"/>
    <w:rsid w:val="00043AD3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043AD3"/>
    <w:rPr>
      <w:rFonts w:eastAsia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043AD3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D3"/>
    <w:rPr>
      <w:rFonts w:eastAsia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043AD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043AD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43AD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rsid w:val="00043AD3"/>
    <w:pPr>
      <w:spacing w:before="100" w:beforeAutospacing="1" w:after="100" w:afterAutospacing="1"/>
    </w:pPr>
  </w:style>
  <w:style w:type="paragraph" w:customStyle="1" w:styleId="Char">
    <w:name w:val="Char"/>
    <w:rsid w:val="00043AD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rsid w:val="00043AD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AD3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043AD3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Other">
    <w:name w:val="Other_"/>
    <w:link w:val="Other0"/>
    <w:uiPriority w:val="99"/>
    <w:rsid w:val="00F94600"/>
    <w:rPr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F94600"/>
    <w:pPr>
      <w:widowControl w:val="0"/>
      <w:shd w:val="clear" w:color="auto" w:fill="FFFFFF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openModalCapNhatHoSo(166,%203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32D1-2DDE-4F92-8597-8FBEADCE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AT</cp:lastModifiedBy>
  <cp:revision>11</cp:revision>
  <cp:lastPrinted>2023-04-10T01:03:00Z</cp:lastPrinted>
  <dcterms:created xsi:type="dcterms:W3CDTF">2023-04-07T09:33:00Z</dcterms:created>
  <dcterms:modified xsi:type="dcterms:W3CDTF">2024-03-06T07:26:00Z</dcterms:modified>
</cp:coreProperties>
</file>